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0A" w:rsidRPr="00DB3203" w:rsidRDefault="0001450A" w:rsidP="00A031E4">
      <w:pPr>
        <w:pStyle w:val="Standard"/>
        <w:spacing w:line="360" w:lineRule="auto"/>
        <w:jc w:val="center"/>
        <w:rPr>
          <w:rFonts w:ascii="Times New Roman" w:hAnsi="Times New Roman" w:cs="Times New Roman"/>
          <w:sz w:val="22"/>
          <w:szCs w:val="22"/>
        </w:rPr>
      </w:pPr>
      <w:r w:rsidRPr="00DB3203">
        <w:rPr>
          <w:rFonts w:ascii="Times New Roman" w:hAnsi="Times New Roman" w:cs="Times New Roman"/>
          <w:sz w:val="22"/>
          <w:szCs w:val="22"/>
        </w:rPr>
        <w:t>How Do or Should Religious Beliefs Impact our Scholarship?</w:t>
      </w:r>
    </w:p>
    <w:p w:rsidR="0001450A" w:rsidRPr="00DB3203" w:rsidRDefault="0001450A" w:rsidP="00A031E4">
      <w:pPr>
        <w:pStyle w:val="Standard"/>
        <w:spacing w:line="360" w:lineRule="auto"/>
        <w:jc w:val="center"/>
        <w:rPr>
          <w:rFonts w:ascii="Times New Roman" w:hAnsi="Times New Roman" w:cs="Times New Roman"/>
          <w:sz w:val="22"/>
          <w:szCs w:val="22"/>
        </w:rPr>
      </w:pPr>
    </w:p>
    <w:p w:rsidR="0001450A" w:rsidRPr="00DB3203" w:rsidRDefault="0001450A" w:rsidP="00A031E4">
      <w:pPr>
        <w:pStyle w:val="Standard"/>
        <w:spacing w:line="360" w:lineRule="auto"/>
        <w:jc w:val="center"/>
        <w:rPr>
          <w:rFonts w:ascii="Times New Roman" w:hAnsi="Times New Roman" w:cs="Times New Roman"/>
          <w:b/>
          <w:sz w:val="28"/>
          <w:szCs w:val="22"/>
        </w:rPr>
      </w:pPr>
      <w:r w:rsidRPr="00DB3203">
        <w:rPr>
          <w:rFonts w:ascii="Times New Roman" w:hAnsi="Times New Roman" w:cs="Times New Roman"/>
          <w:b/>
          <w:sz w:val="28"/>
          <w:szCs w:val="22"/>
        </w:rPr>
        <w:t>Reflections on how religious belief can shape a vision for research</w:t>
      </w:r>
      <w:r w:rsidR="00E754C4" w:rsidRPr="00DB3203">
        <w:rPr>
          <w:rFonts w:ascii="Times New Roman" w:hAnsi="Times New Roman" w:cs="Times New Roman"/>
          <w:b/>
          <w:sz w:val="28"/>
          <w:szCs w:val="22"/>
        </w:rPr>
        <w:t xml:space="preserve"> and future academic career</w:t>
      </w:r>
    </w:p>
    <w:p w:rsidR="0001450A" w:rsidRPr="004E20B9" w:rsidRDefault="00E754C4" w:rsidP="00A031E4">
      <w:pPr>
        <w:pStyle w:val="Standard"/>
        <w:spacing w:line="360" w:lineRule="auto"/>
        <w:jc w:val="center"/>
        <w:rPr>
          <w:rFonts w:ascii="Times New Roman" w:hAnsi="Times New Roman" w:cs="Times New Roman"/>
          <w:b/>
          <w:i/>
          <w:sz w:val="22"/>
          <w:szCs w:val="22"/>
        </w:rPr>
      </w:pPr>
      <w:r w:rsidRPr="004E20B9">
        <w:rPr>
          <w:rFonts w:ascii="Times New Roman" w:hAnsi="Times New Roman" w:cs="Times New Roman"/>
          <w:b/>
          <w:i/>
          <w:sz w:val="22"/>
          <w:szCs w:val="22"/>
        </w:rPr>
        <w:t xml:space="preserve"> </w:t>
      </w:r>
      <w:r w:rsidR="00C401F4" w:rsidRPr="004E20B9">
        <w:rPr>
          <w:rFonts w:ascii="Times New Roman" w:hAnsi="Times New Roman" w:cs="Times New Roman"/>
          <w:b/>
          <w:i/>
          <w:sz w:val="22"/>
          <w:szCs w:val="22"/>
        </w:rPr>
        <w:t>(</w:t>
      </w:r>
      <w:r w:rsidR="0001450A" w:rsidRPr="004E20B9">
        <w:rPr>
          <w:rFonts w:ascii="Times New Roman" w:hAnsi="Times New Roman" w:cs="Times New Roman"/>
          <w:b/>
          <w:i/>
          <w:sz w:val="22"/>
          <w:szCs w:val="22"/>
        </w:rPr>
        <w:t>God, Mission and Salvation in my Academic Endeavor</w:t>
      </w:r>
      <w:r w:rsidR="00C401F4" w:rsidRPr="004E20B9">
        <w:rPr>
          <w:rFonts w:ascii="Times New Roman" w:hAnsi="Times New Roman" w:cs="Times New Roman"/>
          <w:b/>
          <w:i/>
          <w:sz w:val="22"/>
          <w:szCs w:val="22"/>
        </w:rPr>
        <w:t>)</w:t>
      </w:r>
    </w:p>
    <w:p w:rsidR="009B5CBB" w:rsidRPr="00DB3203" w:rsidRDefault="00E66910" w:rsidP="00E66910">
      <w:pPr>
        <w:pStyle w:val="Standard"/>
        <w:spacing w:line="360" w:lineRule="auto"/>
        <w:rPr>
          <w:rFonts w:ascii="Times New Roman" w:hAnsi="Times New Roman" w:cs="Times New Roman"/>
          <w:b/>
          <w:i/>
          <w:sz w:val="22"/>
          <w:szCs w:val="22"/>
        </w:rPr>
      </w:pPr>
      <w:r w:rsidRPr="00DB3203">
        <w:rPr>
          <w:rFonts w:ascii="Times New Roman" w:hAnsi="Times New Roman" w:cs="Times New Roman"/>
          <w:b/>
          <w:i/>
          <w:sz w:val="22"/>
          <w:szCs w:val="22"/>
        </w:rPr>
        <w:t>Abstract:</w:t>
      </w:r>
    </w:p>
    <w:p w:rsidR="0001450A" w:rsidRPr="00DB3203" w:rsidRDefault="009B5CBB" w:rsidP="009B5CBB">
      <w:pPr>
        <w:pStyle w:val="Standard"/>
        <w:spacing w:line="360" w:lineRule="auto"/>
        <w:ind w:left="720"/>
        <w:jc w:val="both"/>
        <w:rPr>
          <w:rFonts w:ascii="Times New Roman" w:hAnsi="Times New Roman" w:cs="Times New Roman"/>
          <w:i/>
          <w:sz w:val="22"/>
          <w:szCs w:val="22"/>
        </w:rPr>
      </w:pPr>
      <w:r w:rsidRPr="00DB3203">
        <w:rPr>
          <w:rFonts w:ascii="Times New Roman" w:hAnsi="Times New Roman" w:cs="Times New Roman"/>
          <w:i/>
          <w:sz w:val="22"/>
          <w:szCs w:val="22"/>
        </w:rPr>
        <w:t xml:space="preserve">Drawing from my own experience I present a view for religious belief (Christian faith) making not only a positive impact on scholarship but also a motivation for research and future academic career. Through the examples of a few well accomplished </w:t>
      </w:r>
      <w:r w:rsidR="00E66910" w:rsidRPr="00DB3203">
        <w:rPr>
          <w:rFonts w:ascii="Times New Roman" w:hAnsi="Times New Roman" w:cs="Times New Roman"/>
          <w:i/>
          <w:sz w:val="22"/>
          <w:szCs w:val="22"/>
        </w:rPr>
        <w:t>individuals I aim to demonstrate that their Christian faith have not only made a positive impact in their scholarship but also contributed to the flourishing</w:t>
      </w:r>
      <w:r w:rsidR="002D131E" w:rsidRPr="00DB3203">
        <w:rPr>
          <w:rFonts w:ascii="Times New Roman" w:hAnsi="Times New Roman" w:cs="Times New Roman"/>
          <w:i/>
          <w:sz w:val="22"/>
          <w:szCs w:val="22"/>
        </w:rPr>
        <w:t xml:space="preserve"> of humanity. However, I also do</w:t>
      </w:r>
      <w:r w:rsidR="00E66910" w:rsidRPr="00DB3203">
        <w:rPr>
          <w:rFonts w:ascii="Times New Roman" w:hAnsi="Times New Roman" w:cs="Times New Roman"/>
          <w:i/>
          <w:sz w:val="22"/>
          <w:szCs w:val="22"/>
        </w:rPr>
        <w:t xml:space="preserve"> not shy away from the possibility that religious belief could be harmful for both religion and scholarship if it is used to “proof” a particular ideolog</w:t>
      </w:r>
      <w:r w:rsidR="00002406" w:rsidRPr="00DB3203">
        <w:rPr>
          <w:rFonts w:ascii="Times New Roman" w:hAnsi="Times New Roman" w:cs="Times New Roman"/>
          <w:i/>
          <w:sz w:val="22"/>
          <w:szCs w:val="22"/>
        </w:rPr>
        <w:t xml:space="preserve">y while also incorporating the type of religious beliefs (within the Christian spectrum) that </w:t>
      </w:r>
      <w:r w:rsidR="00A5342C" w:rsidRPr="00DB3203">
        <w:rPr>
          <w:rFonts w:ascii="Times New Roman" w:hAnsi="Times New Roman" w:cs="Times New Roman"/>
          <w:i/>
          <w:sz w:val="22"/>
          <w:szCs w:val="22"/>
        </w:rPr>
        <w:t>do</w:t>
      </w:r>
      <w:r w:rsidR="00002406" w:rsidRPr="00DB3203">
        <w:rPr>
          <w:rFonts w:ascii="Times New Roman" w:hAnsi="Times New Roman" w:cs="Times New Roman"/>
          <w:i/>
          <w:sz w:val="22"/>
          <w:szCs w:val="22"/>
        </w:rPr>
        <w:t xml:space="preserve"> not make any difference to their lives or scholarship. </w:t>
      </w:r>
      <w:r w:rsidR="002D131E" w:rsidRPr="00DB3203">
        <w:rPr>
          <w:rFonts w:ascii="Times New Roman" w:hAnsi="Times New Roman" w:cs="Times New Roman"/>
          <w:i/>
          <w:sz w:val="22"/>
          <w:szCs w:val="22"/>
        </w:rPr>
        <w:t xml:space="preserve">I conclude by suggesting that taking religious belief seriously is the way to make a positive impact on scholarship. </w:t>
      </w:r>
      <w:r w:rsidR="00002406" w:rsidRPr="00DB3203">
        <w:rPr>
          <w:rFonts w:ascii="Times New Roman" w:hAnsi="Times New Roman" w:cs="Times New Roman"/>
          <w:i/>
          <w:sz w:val="22"/>
          <w:szCs w:val="22"/>
        </w:rPr>
        <w:t>Therefore, this paper appeals to both religious believers and none to take their beliefs seriously.</w:t>
      </w:r>
    </w:p>
    <w:p w:rsidR="009B5CBB" w:rsidRPr="00DB3203" w:rsidRDefault="009B5CBB" w:rsidP="009B5CBB">
      <w:pPr>
        <w:pStyle w:val="Standard"/>
        <w:spacing w:line="360" w:lineRule="auto"/>
        <w:ind w:left="720"/>
        <w:rPr>
          <w:rFonts w:ascii="Times New Roman" w:hAnsi="Times New Roman" w:cs="Times New Roman"/>
          <w:i/>
          <w:sz w:val="22"/>
          <w:szCs w:val="22"/>
        </w:rPr>
      </w:pPr>
    </w:p>
    <w:p w:rsidR="0001450A" w:rsidRPr="00DB3203" w:rsidRDefault="0001450A" w:rsidP="00A031E4">
      <w:pPr>
        <w:pStyle w:val="Standard"/>
        <w:spacing w:line="360" w:lineRule="auto"/>
        <w:jc w:val="both"/>
        <w:rPr>
          <w:rFonts w:ascii="Times New Roman" w:hAnsi="Times New Roman" w:cs="Times New Roman"/>
          <w:sz w:val="22"/>
          <w:szCs w:val="22"/>
        </w:rPr>
      </w:pPr>
      <w:r w:rsidRPr="00DB3203">
        <w:rPr>
          <w:rFonts w:ascii="Times New Roman" w:hAnsi="Times New Roman" w:cs="Times New Roman"/>
          <w:sz w:val="22"/>
          <w:szCs w:val="22"/>
        </w:rPr>
        <w:t>"Religion", "religious belief(s)" or its cognates are terms which has no equivalent words in my native tongue</w:t>
      </w:r>
      <w:r w:rsidRPr="00DB3203">
        <w:rPr>
          <w:rStyle w:val="FootnoteReference"/>
          <w:rFonts w:ascii="Times New Roman" w:hAnsi="Times New Roman" w:cs="Times New Roman"/>
          <w:sz w:val="22"/>
          <w:szCs w:val="22"/>
        </w:rPr>
        <w:footnoteReference w:id="1"/>
      </w:r>
      <w:r w:rsidRPr="00DB3203">
        <w:rPr>
          <w:rFonts w:ascii="Times New Roman" w:hAnsi="Times New Roman" w:cs="Times New Roman"/>
          <w:sz w:val="22"/>
          <w:szCs w:val="22"/>
        </w:rPr>
        <w:t>. Ritual or "</w:t>
      </w:r>
      <w:proofErr w:type="spellStart"/>
      <w:r w:rsidRPr="00DB3203">
        <w:rPr>
          <w:rFonts w:ascii="Times New Roman" w:hAnsi="Times New Roman" w:cs="Times New Roman"/>
          <w:i/>
          <w:sz w:val="22"/>
          <w:szCs w:val="22"/>
        </w:rPr>
        <w:t>chiina</w:t>
      </w:r>
      <w:proofErr w:type="spellEnd"/>
      <w:r w:rsidRPr="00DB3203">
        <w:rPr>
          <w:rFonts w:ascii="Times New Roman" w:hAnsi="Times New Roman" w:cs="Times New Roman"/>
          <w:sz w:val="22"/>
          <w:szCs w:val="22"/>
        </w:rPr>
        <w:t>", “</w:t>
      </w:r>
      <w:proofErr w:type="spellStart"/>
      <w:r w:rsidRPr="00DB3203">
        <w:rPr>
          <w:rFonts w:ascii="Times New Roman" w:hAnsi="Times New Roman" w:cs="Times New Roman"/>
          <w:i/>
          <w:sz w:val="22"/>
          <w:szCs w:val="22"/>
        </w:rPr>
        <w:t>zheh</w:t>
      </w:r>
      <w:proofErr w:type="spellEnd"/>
      <w:r w:rsidRPr="00DB3203">
        <w:rPr>
          <w:rFonts w:ascii="Times New Roman" w:hAnsi="Times New Roman" w:cs="Times New Roman"/>
          <w:sz w:val="22"/>
          <w:szCs w:val="22"/>
        </w:rPr>
        <w:t>” or law or 'nature of things' may be the nearest words that relates to the English word 'religion'. Even in Hindi</w:t>
      </w:r>
      <w:r w:rsidRPr="00DB3203">
        <w:rPr>
          <w:rStyle w:val="FootnoteReference"/>
          <w:rFonts w:ascii="Times New Roman" w:hAnsi="Times New Roman" w:cs="Times New Roman"/>
          <w:sz w:val="22"/>
          <w:szCs w:val="22"/>
        </w:rPr>
        <w:footnoteReference w:id="2"/>
      </w:r>
      <w:r w:rsidRPr="00DB3203">
        <w:rPr>
          <w:rFonts w:ascii="Times New Roman" w:hAnsi="Times New Roman" w:cs="Times New Roman"/>
          <w:sz w:val="22"/>
          <w:szCs w:val="22"/>
        </w:rPr>
        <w:t xml:space="preserve"> the term "dharma" usually used as the equivalent word for religion could be translated as 'righteousness', 'faith', 'duty', 'right', 'law', etc. Same is the case with ‘secular’; the equivalent term used is "</w:t>
      </w:r>
      <w:proofErr w:type="spellStart"/>
      <w:r w:rsidRPr="00DB3203">
        <w:rPr>
          <w:rFonts w:ascii="Times New Roman" w:hAnsi="Times New Roman" w:cs="Times New Roman"/>
          <w:i/>
          <w:sz w:val="22"/>
          <w:szCs w:val="22"/>
        </w:rPr>
        <w:t>laukika</w:t>
      </w:r>
      <w:proofErr w:type="spellEnd"/>
      <w:r w:rsidRPr="00DB3203">
        <w:rPr>
          <w:rFonts w:ascii="Times New Roman" w:hAnsi="Times New Roman" w:cs="Times New Roman"/>
          <w:sz w:val="22"/>
          <w:szCs w:val="22"/>
        </w:rPr>
        <w:t xml:space="preserve">" in Hindi, which could be translated as 'proverbial', 'temporal, terrestrial, or worldly. Fortunately or unfortunately we are yet to coin a term for "secular" (in my native tongue) which means we can only think in English when we discuss the secular-religious divide. I believe this may be the case with many other Eastern thoughts. Therefore one could argue that the secular-religious divide is a Western construct and the majority South probably do not think along this dichotomy at least until the Western 'enlightenment' came. Hence there is a difficulty to ascertain whether or not religious belief(s) shape scholarship although it is evident that in the past caste system among the Hindus in India dictated what profession one could take up (which is not the case anymore). </w:t>
      </w:r>
    </w:p>
    <w:p w:rsidR="0001450A" w:rsidRPr="00DB3203" w:rsidRDefault="0001450A" w:rsidP="00A031E4">
      <w:pPr>
        <w:pStyle w:val="Standard"/>
        <w:spacing w:line="360" w:lineRule="auto"/>
        <w:jc w:val="both"/>
        <w:rPr>
          <w:rFonts w:ascii="Times New Roman" w:hAnsi="Times New Roman" w:cs="Times New Roman"/>
          <w:sz w:val="22"/>
          <w:szCs w:val="22"/>
        </w:rPr>
      </w:pPr>
    </w:p>
    <w:p w:rsidR="0001450A" w:rsidRPr="00DB3203" w:rsidRDefault="0001450A" w:rsidP="00A031E4">
      <w:pPr>
        <w:pStyle w:val="Standard"/>
        <w:spacing w:line="360" w:lineRule="auto"/>
        <w:jc w:val="both"/>
        <w:rPr>
          <w:rFonts w:ascii="Times New Roman" w:hAnsi="Times New Roman" w:cs="Times New Roman"/>
          <w:sz w:val="22"/>
          <w:szCs w:val="22"/>
        </w:rPr>
      </w:pPr>
      <w:r w:rsidRPr="00DB3203">
        <w:rPr>
          <w:rFonts w:ascii="Times New Roman" w:hAnsi="Times New Roman" w:cs="Times New Roman"/>
          <w:sz w:val="22"/>
          <w:szCs w:val="22"/>
        </w:rPr>
        <w:t>In my native tongue the term secular has been loosely translated as "</w:t>
      </w:r>
      <w:proofErr w:type="spellStart"/>
      <w:r w:rsidRPr="00DB3203">
        <w:rPr>
          <w:rFonts w:ascii="Times New Roman" w:hAnsi="Times New Roman" w:cs="Times New Roman"/>
          <w:i/>
          <w:iCs/>
          <w:sz w:val="22"/>
          <w:szCs w:val="22"/>
        </w:rPr>
        <w:t>jiiphehzii</w:t>
      </w:r>
      <w:proofErr w:type="spellEnd"/>
      <w:r w:rsidRPr="00DB3203">
        <w:rPr>
          <w:rFonts w:ascii="Times New Roman" w:hAnsi="Times New Roman" w:cs="Times New Roman"/>
          <w:sz w:val="22"/>
          <w:szCs w:val="22"/>
        </w:rPr>
        <w:t xml:space="preserve">", which means 'worldly' or ‘which belongs to earth’. It is generally understood as the opposite of religiosity. This has badly </w:t>
      </w:r>
      <w:r w:rsidRPr="00DB3203">
        <w:rPr>
          <w:rFonts w:ascii="Times New Roman" w:hAnsi="Times New Roman" w:cs="Times New Roman"/>
          <w:sz w:val="22"/>
          <w:szCs w:val="22"/>
        </w:rPr>
        <w:lastRenderedPageBreak/>
        <w:t xml:space="preserve">distorted Christian theology </w:t>
      </w:r>
      <w:proofErr w:type="spellStart"/>
      <w:r w:rsidRPr="00DB3203">
        <w:rPr>
          <w:rFonts w:ascii="Times New Roman" w:hAnsi="Times New Roman" w:cs="Times New Roman"/>
          <w:sz w:val="22"/>
          <w:szCs w:val="22"/>
        </w:rPr>
        <w:t>atleast</w:t>
      </w:r>
      <w:proofErr w:type="spellEnd"/>
      <w:r w:rsidRPr="00DB3203">
        <w:rPr>
          <w:rFonts w:ascii="Times New Roman" w:hAnsi="Times New Roman" w:cs="Times New Roman"/>
          <w:sz w:val="22"/>
          <w:szCs w:val="22"/>
        </w:rPr>
        <w:t xml:space="preserve"> in own context. Because of the worldly connotation with secularism (and spiritual with heavenly), if one is concerned about 'worldly’ affairs like social justice, environmental care, welfare of the poor etc., he or she could be accused of being distracted with ‘secular engagements’ instead of focusing on the more </w:t>
      </w:r>
      <w:r w:rsidR="00A65934" w:rsidRPr="00DB3203">
        <w:rPr>
          <w:rFonts w:ascii="Times New Roman" w:hAnsi="Times New Roman" w:cs="Times New Roman"/>
          <w:sz w:val="22"/>
          <w:szCs w:val="22"/>
        </w:rPr>
        <w:t>‘</w:t>
      </w:r>
      <w:r w:rsidRPr="00DB3203">
        <w:rPr>
          <w:rFonts w:ascii="Times New Roman" w:hAnsi="Times New Roman" w:cs="Times New Roman"/>
          <w:sz w:val="22"/>
          <w:szCs w:val="22"/>
        </w:rPr>
        <w:t>religious matters</w:t>
      </w:r>
      <w:r w:rsidR="00A65934" w:rsidRPr="00DB3203">
        <w:rPr>
          <w:rFonts w:ascii="Times New Roman" w:hAnsi="Times New Roman" w:cs="Times New Roman"/>
          <w:sz w:val="22"/>
          <w:szCs w:val="22"/>
        </w:rPr>
        <w:t>’</w:t>
      </w:r>
      <w:r w:rsidRPr="00DB3203">
        <w:rPr>
          <w:rFonts w:ascii="Times New Roman" w:hAnsi="Times New Roman" w:cs="Times New Roman"/>
          <w:sz w:val="22"/>
          <w:szCs w:val="22"/>
        </w:rPr>
        <w:t>. Therefore within the broad Christian spectrum also it is difficult to ascertain whether or not religious (Christian) belief(s) shape sch</w:t>
      </w:r>
      <w:r w:rsidR="001A4635" w:rsidRPr="00DB3203">
        <w:rPr>
          <w:rFonts w:ascii="Times New Roman" w:hAnsi="Times New Roman" w:cs="Times New Roman"/>
          <w:sz w:val="22"/>
          <w:szCs w:val="22"/>
        </w:rPr>
        <w:t>olarship. If Christian belief</w:t>
      </w:r>
      <w:r w:rsidRPr="00DB3203">
        <w:rPr>
          <w:rFonts w:ascii="Times New Roman" w:hAnsi="Times New Roman" w:cs="Times New Roman"/>
          <w:sz w:val="22"/>
          <w:szCs w:val="22"/>
        </w:rPr>
        <w:t xml:space="preserve"> is all about "believing in Jesus", "going to heaven when I die" and living a "good moral life" until Jesus comes to pick me up in a spaceship or an angel taking me to heaven when I die (as I used to believe until my adolescence), worship means singing, then I believe religious beliefs will not and does not shape scholarship or at least not what kind of scholarship (research) knowledge is important and should be pursued. It is the economy, social prestige and employment opportunity that shapes what kind of educational degree is important. In the words of Vinoth Ramachandra the new religious temples are shopping malls, </w:t>
      </w:r>
      <w:r w:rsidR="00B06E2F" w:rsidRPr="00DB3203">
        <w:rPr>
          <w:rFonts w:ascii="Times New Roman" w:hAnsi="Times New Roman" w:cs="Times New Roman"/>
          <w:sz w:val="22"/>
          <w:szCs w:val="22"/>
        </w:rPr>
        <w:t xml:space="preserve">cricket stadiums, industrial buildings, etc. </w:t>
      </w:r>
      <w:r w:rsidRPr="00DB3203">
        <w:rPr>
          <w:rFonts w:ascii="Times New Roman" w:hAnsi="Times New Roman" w:cs="Times New Roman"/>
          <w:sz w:val="22"/>
          <w:szCs w:val="22"/>
        </w:rPr>
        <w:t xml:space="preserve">Therefore the new gods dictate where one should live, </w:t>
      </w:r>
      <w:r w:rsidR="00B06E2F" w:rsidRPr="00DB3203">
        <w:rPr>
          <w:rFonts w:ascii="Times New Roman" w:hAnsi="Times New Roman" w:cs="Times New Roman"/>
          <w:sz w:val="22"/>
          <w:szCs w:val="22"/>
        </w:rPr>
        <w:t>what kind of clothes one should wear, how many children one should have,</w:t>
      </w:r>
      <w:r w:rsidR="0094035D">
        <w:rPr>
          <w:rFonts w:ascii="Times New Roman" w:hAnsi="Times New Roman" w:cs="Times New Roman"/>
          <w:sz w:val="22"/>
          <w:szCs w:val="22"/>
        </w:rPr>
        <w:t xml:space="preserve"> etc.,</w:t>
      </w:r>
      <w:r w:rsidR="00B06E2F" w:rsidRPr="00DB3203">
        <w:rPr>
          <w:rFonts w:ascii="Times New Roman" w:hAnsi="Times New Roman" w:cs="Times New Roman"/>
          <w:sz w:val="22"/>
          <w:szCs w:val="22"/>
        </w:rPr>
        <w:t xml:space="preserve"> </w:t>
      </w:r>
      <w:r w:rsidR="0094035D">
        <w:rPr>
          <w:rFonts w:ascii="Times New Roman" w:hAnsi="Times New Roman" w:cs="Times New Roman"/>
          <w:sz w:val="22"/>
          <w:szCs w:val="22"/>
        </w:rPr>
        <w:t>and of course it demands human sacrifice</w:t>
      </w:r>
      <w:r w:rsidR="00B06E2F" w:rsidRPr="00DB3203">
        <w:rPr>
          <w:rFonts w:ascii="Times New Roman" w:hAnsi="Times New Roman" w:cs="Times New Roman"/>
          <w:sz w:val="22"/>
          <w:szCs w:val="22"/>
        </w:rPr>
        <w:t xml:space="preserve"> (1)</w:t>
      </w:r>
      <w:r w:rsidR="0094035D">
        <w:rPr>
          <w:rFonts w:ascii="Times New Roman" w:hAnsi="Times New Roman" w:cs="Times New Roman"/>
          <w:sz w:val="22"/>
          <w:szCs w:val="22"/>
        </w:rPr>
        <w:t>.</w:t>
      </w:r>
    </w:p>
    <w:p w:rsidR="0001450A" w:rsidRPr="00DB3203" w:rsidRDefault="0001450A" w:rsidP="00A031E4">
      <w:pPr>
        <w:pStyle w:val="Standard"/>
        <w:spacing w:line="360" w:lineRule="auto"/>
        <w:jc w:val="both"/>
        <w:rPr>
          <w:rFonts w:ascii="Times New Roman" w:hAnsi="Times New Roman" w:cs="Times New Roman"/>
          <w:sz w:val="22"/>
          <w:szCs w:val="22"/>
        </w:rPr>
      </w:pPr>
    </w:p>
    <w:p w:rsidR="0001450A" w:rsidRPr="00DB3203" w:rsidRDefault="0001450A" w:rsidP="00A031E4">
      <w:pPr>
        <w:pStyle w:val="Standard"/>
        <w:spacing w:line="360" w:lineRule="auto"/>
        <w:jc w:val="both"/>
        <w:rPr>
          <w:rFonts w:ascii="Times New Roman" w:hAnsi="Times New Roman" w:cs="Times New Roman"/>
          <w:sz w:val="22"/>
          <w:szCs w:val="22"/>
        </w:rPr>
      </w:pPr>
      <w:r w:rsidRPr="00DB3203">
        <w:rPr>
          <w:rFonts w:ascii="Times New Roman" w:hAnsi="Times New Roman" w:cs="Times New Roman"/>
          <w:sz w:val="22"/>
          <w:szCs w:val="22"/>
        </w:rPr>
        <w:t xml:space="preserve">Some religious believers (as in the case of young earth creationists) interpret their ‘science’ with their scripture which I belief is disrespectful both to his or her scripture, as the scripture is not given for that purpose, and also to his or her scholarship. Scholars of all faiths or non-faiths will agree that that is not a proper way to conduct academic scholarship. I do not use my religious belief that way and hence I shall exclude such methods. However my religious belief (Christian faith), through the scriptures gives the purpose and meaning of what I am doing and why I am doing a particular research. C. S. Lewis, the great Christian story teller puts it this way </w:t>
      </w:r>
    </w:p>
    <w:p w:rsidR="0001450A" w:rsidRPr="00DB3203" w:rsidRDefault="00314133" w:rsidP="00314133">
      <w:pPr>
        <w:pStyle w:val="Standard"/>
        <w:spacing w:line="360" w:lineRule="auto"/>
        <w:ind w:left="720"/>
        <w:jc w:val="both"/>
        <w:rPr>
          <w:rFonts w:ascii="Times New Roman" w:hAnsi="Times New Roman" w:cs="Times New Roman"/>
          <w:i/>
          <w:sz w:val="22"/>
          <w:szCs w:val="22"/>
        </w:rPr>
      </w:pPr>
      <w:r w:rsidRPr="00DB3203">
        <w:rPr>
          <w:rFonts w:ascii="Times New Roman" w:hAnsi="Times New Roman" w:cs="Times New Roman"/>
          <w:i/>
          <w:sz w:val="22"/>
          <w:szCs w:val="22"/>
        </w:rPr>
        <w:t>I believe in Christianity as I believe that the sun has risen: not only because I see it, but because by it I see everything else</w:t>
      </w:r>
      <w:proofErr w:type="gramStart"/>
      <w:r w:rsidRPr="00DB3203">
        <w:rPr>
          <w:rFonts w:ascii="Times New Roman" w:hAnsi="Times New Roman" w:cs="Times New Roman"/>
          <w:i/>
          <w:sz w:val="22"/>
          <w:szCs w:val="22"/>
        </w:rPr>
        <w:t>.</w:t>
      </w:r>
      <w:r w:rsidR="00DB3203" w:rsidRPr="0094035D">
        <w:rPr>
          <w:rFonts w:ascii="Times New Roman" w:hAnsi="Times New Roman" w:cs="Times New Roman"/>
          <w:sz w:val="22"/>
          <w:szCs w:val="22"/>
        </w:rPr>
        <w:t>(</w:t>
      </w:r>
      <w:proofErr w:type="gramEnd"/>
      <w:r w:rsidR="00DB3203" w:rsidRPr="0094035D">
        <w:rPr>
          <w:rFonts w:ascii="Times New Roman" w:hAnsi="Times New Roman" w:cs="Times New Roman"/>
          <w:sz w:val="22"/>
          <w:szCs w:val="22"/>
        </w:rPr>
        <w:t>2)</w:t>
      </w:r>
    </w:p>
    <w:p w:rsidR="00314133" w:rsidRPr="00DB3203" w:rsidRDefault="00314133" w:rsidP="00A031E4">
      <w:pPr>
        <w:pStyle w:val="Standard"/>
        <w:spacing w:line="360" w:lineRule="auto"/>
        <w:jc w:val="both"/>
        <w:rPr>
          <w:rFonts w:ascii="Times New Roman" w:hAnsi="Times New Roman" w:cs="Times New Roman"/>
          <w:sz w:val="22"/>
          <w:szCs w:val="22"/>
        </w:rPr>
      </w:pPr>
    </w:p>
    <w:p w:rsidR="0001450A" w:rsidRPr="00DB3203" w:rsidRDefault="0001450A" w:rsidP="00A031E4">
      <w:pPr>
        <w:pStyle w:val="Standard"/>
        <w:spacing w:line="360" w:lineRule="auto"/>
        <w:jc w:val="both"/>
        <w:rPr>
          <w:rFonts w:ascii="Times New Roman" w:hAnsi="Times New Roman" w:cs="Times New Roman"/>
          <w:sz w:val="22"/>
          <w:szCs w:val="22"/>
        </w:rPr>
      </w:pPr>
      <w:r w:rsidRPr="00DB3203">
        <w:rPr>
          <w:rFonts w:ascii="Times New Roman" w:hAnsi="Times New Roman" w:cs="Times New Roman"/>
          <w:sz w:val="22"/>
          <w:szCs w:val="22"/>
        </w:rPr>
        <w:t xml:space="preserve">For </w:t>
      </w:r>
      <w:proofErr w:type="spellStart"/>
      <w:r w:rsidRPr="00DB3203">
        <w:rPr>
          <w:rFonts w:ascii="Times New Roman" w:hAnsi="Times New Roman" w:cs="Times New Roman"/>
          <w:sz w:val="22"/>
          <w:szCs w:val="22"/>
        </w:rPr>
        <w:t>Alister</w:t>
      </w:r>
      <w:proofErr w:type="spellEnd"/>
      <w:r w:rsidRPr="00DB3203">
        <w:rPr>
          <w:rFonts w:ascii="Times New Roman" w:hAnsi="Times New Roman" w:cs="Times New Roman"/>
          <w:sz w:val="22"/>
          <w:szCs w:val="22"/>
        </w:rPr>
        <w:t xml:space="preserve"> McG</w:t>
      </w:r>
      <w:r w:rsidR="00826C76" w:rsidRPr="00DB3203">
        <w:rPr>
          <w:rFonts w:ascii="Times New Roman" w:hAnsi="Times New Roman" w:cs="Times New Roman"/>
          <w:sz w:val="22"/>
          <w:szCs w:val="22"/>
        </w:rPr>
        <w:t>rath, “Christian faith … offers</w:t>
      </w:r>
      <w:r w:rsidRPr="00DB3203">
        <w:rPr>
          <w:rFonts w:ascii="Times New Roman" w:hAnsi="Times New Roman" w:cs="Times New Roman"/>
          <w:sz w:val="22"/>
          <w:szCs w:val="22"/>
        </w:rPr>
        <w:t xml:space="preserve"> a ‘big picture’ account of things, which allowed (him) to make sense of what (he) observed in everyday life, and especially in scientific explanations” (3). Similarly, Denis Alexander argued that scientific advances </w:t>
      </w:r>
      <w:r w:rsidR="00811B72" w:rsidRPr="00DB3203">
        <w:rPr>
          <w:rFonts w:ascii="Times New Roman" w:hAnsi="Times New Roman" w:cs="Times New Roman"/>
          <w:sz w:val="22"/>
          <w:szCs w:val="22"/>
        </w:rPr>
        <w:t>are</w:t>
      </w:r>
      <w:r w:rsidRPr="00DB3203">
        <w:rPr>
          <w:rFonts w:ascii="Times New Roman" w:hAnsi="Times New Roman" w:cs="Times New Roman"/>
          <w:sz w:val="22"/>
          <w:szCs w:val="22"/>
        </w:rPr>
        <w:t xml:space="preserve"> throwing up a host of questions that science itself was incapable to address and therefore the need to go </w:t>
      </w:r>
      <w:r w:rsidRPr="00DB3203">
        <w:rPr>
          <w:rFonts w:ascii="Times New Roman" w:hAnsi="Times New Roman" w:cs="Times New Roman"/>
          <w:i/>
          <w:sz w:val="22"/>
          <w:szCs w:val="22"/>
        </w:rPr>
        <w:t>Beyond Science</w:t>
      </w:r>
      <w:r w:rsidRPr="00DB3203">
        <w:rPr>
          <w:rStyle w:val="FootnoteReference"/>
          <w:rFonts w:ascii="Times New Roman" w:hAnsi="Times New Roman" w:cs="Times New Roman"/>
          <w:i/>
          <w:sz w:val="22"/>
          <w:szCs w:val="22"/>
        </w:rPr>
        <w:footnoteReference w:id="3"/>
      </w:r>
      <w:r w:rsidRPr="00DB3203">
        <w:rPr>
          <w:rFonts w:ascii="Times New Roman" w:hAnsi="Times New Roman" w:cs="Times New Roman"/>
          <w:sz w:val="22"/>
          <w:szCs w:val="22"/>
        </w:rPr>
        <w:t xml:space="preserve">, for which </w:t>
      </w:r>
      <w:r w:rsidR="00314133" w:rsidRPr="00DB3203">
        <w:rPr>
          <w:rFonts w:ascii="Times New Roman" w:hAnsi="Times New Roman" w:cs="Times New Roman"/>
          <w:sz w:val="22"/>
          <w:szCs w:val="22"/>
        </w:rPr>
        <w:t xml:space="preserve">he appeals to </w:t>
      </w:r>
      <w:r w:rsidRPr="00DB3203">
        <w:rPr>
          <w:rFonts w:ascii="Times New Roman" w:hAnsi="Times New Roman" w:cs="Times New Roman"/>
          <w:sz w:val="22"/>
          <w:szCs w:val="22"/>
        </w:rPr>
        <w:t xml:space="preserve">Christian faith (4). Professor John Wyatt of </w:t>
      </w:r>
      <w:r w:rsidR="00FA4908" w:rsidRPr="00DB3203">
        <w:rPr>
          <w:rFonts w:ascii="Times New Roman" w:hAnsi="Times New Roman" w:cs="Times New Roman"/>
          <w:sz w:val="22"/>
          <w:szCs w:val="22"/>
        </w:rPr>
        <w:t xml:space="preserve">University </w:t>
      </w:r>
      <w:r w:rsidRPr="00DB3203">
        <w:rPr>
          <w:rFonts w:ascii="Times New Roman" w:hAnsi="Times New Roman" w:cs="Times New Roman"/>
          <w:sz w:val="22"/>
          <w:szCs w:val="22"/>
        </w:rPr>
        <w:t>C</w:t>
      </w:r>
      <w:r w:rsidR="00FA4908" w:rsidRPr="00DB3203">
        <w:rPr>
          <w:rFonts w:ascii="Times New Roman" w:hAnsi="Times New Roman" w:cs="Times New Roman"/>
          <w:sz w:val="22"/>
          <w:szCs w:val="22"/>
        </w:rPr>
        <w:t xml:space="preserve">ollege </w:t>
      </w:r>
      <w:r w:rsidRPr="00DB3203">
        <w:rPr>
          <w:rFonts w:ascii="Times New Roman" w:hAnsi="Times New Roman" w:cs="Times New Roman"/>
          <w:sz w:val="22"/>
          <w:szCs w:val="22"/>
        </w:rPr>
        <w:t>L</w:t>
      </w:r>
      <w:r w:rsidR="00FA4908" w:rsidRPr="00DB3203">
        <w:rPr>
          <w:rFonts w:ascii="Times New Roman" w:hAnsi="Times New Roman" w:cs="Times New Roman"/>
          <w:sz w:val="22"/>
          <w:szCs w:val="22"/>
        </w:rPr>
        <w:t>ondon</w:t>
      </w:r>
      <w:r w:rsidRPr="00DB3203">
        <w:rPr>
          <w:rFonts w:ascii="Times New Roman" w:hAnsi="Times New Roman" w:cs="Times New Roman"/>
          <w:sz w:val="22"/>
          <w:szCs w:val="22"/>
        </w:rPr>
        <w:t xml:space="preserve"> went beyond it and even changed his field of study from Physics at Oxford, which he loved and was doing well, to medicine at UCL not because his religious faith conflicts with his former field of study but because it convicts him to direct his scholarship to where it is needed the most. Wya</w:t>
      </w:r>
      <w:r w:rsidR="00543A3C" w:rsidRPr="00DB3203">
        <w:rPr>
          <w:rFonts w:ascii="Times New Roman" w:hAnsi="Times New Roman" w:cs="Times New Roman"/>
          <w:sz w:val="22"/>
          <w:szCs w:val="22"/>
        </w:rPr>
        <w:t>t</w:t>
      </w:r>
      <w:r w:rsidRPr="00DB3203">
        <w:rPr>
          <w:rFonts w:ascii="Times New Roman" w:hAnsi="Times New Roman" w:cs="Times New Roman"/>
          <w:sz w:val="22"/>
          <w:szCs w:val="22"/>
        </w:rPr>
        <w:t xml:space="preserve">t was brought up in a strong Christian family but began to question almost everything when he left home at 18 thinking his parents had brainwashed him. His spiritual crisis while in University of Oxford made him to encounter the </w:t>
      </w:r>
      <w:r w:rsidRPr="00DB3203">
        <w:rPr>
          <w:rFonts w:ascii="Times New Roman" w:hAnsi="Times New Roman" w:cs="Times New Roman"/>
          <w:sz w:val="22"/>
          <w:szCs w:val="22"/>
        </w:rPr>
        <w:lastRenderedPageBreak/>
        <w:t>God ‘who was much more concerned about people than he was about neutrinos’. He recalls</w:t>
      </w:r>
    </w:p>
    <w:p w:rsidR="0001450A" w:rsidRPr="00DB3203" w:rsidRDefault="0001450A" w:rsidP="00A031E4">
      <w:pPr>
        <w:pStyle w:val="Standard"/>
        <w:spacing w:line="360" w:lineRule="auto"/>
        <w:ind w:left="709"/>
        <w:jc w:val="both"/>
        <w:rPr>
          <w:rFonts w:ascii="Times New Roman" w:hAnsi="Times New Roman" w:cs="Times New Roman"/>
          <w:sz w:val="22"/>
          <w:szCs w:val="22"/>
        </w:rPr>
      </w:pPr>
      <w:r w:rsidRPr="00DB3203">
        <w:rPr>
          <w:rFonts w:ascii="Times New Roman" w:hAnsi="Times New Roman" w:cs="Times New Roman"/>
          <w:sz w:val="22"/>
          <w:szCs w:val="22"/>
        </w:rPr>
        <w:t xml:space="preserve"> </w:t>
      </w:r>
      <w:r w:rsidRPr="00DB3203">
        <w:rPr>
          <w:rFonts w:ascii="Times New Roman" w:hAnsi="Times New Roman" w:cs="Times New Roman"/>
          <w:i/>
          <w:sz w:val="22"/>
          <w:szCs w:val="22"/>
        </w:rPr>
        <w:t>“My decision to change direction and study medicine was bound up with my growing Christian commitment. I sensed a new vocation – to use the scientific abilities I had been given for the benefit of people whom God loved</w:t>
      </w:r>
      <w:r w:rsidRPr="00DB3203">
        <w:rPr>
          <w:rFonts w:ascii="Times New Roman" w:hAnsi="Times New Roman" w:cs="Times New Roman"/>
          <w:sz w:val="22"/>
          <w:szCs w:val="22"/>
        </w:rPr>
        <w:t>.” (</w:t>
      </w:r>
      <w:r w:rsidR="00AC636D" w:rsidRPr="00DB3203">
        <w:rPr>
          <w:rFonts w:ascii="Times New Roman" w:hAnsi="Times New Roman" w:cs="Times New Roman"/>
          <w:sz w:val="22"/>
          <w:szCs w:val="22"/>
        </w:rPr>
        <w:t>5</w:t>
      </w:r>
      <w:r w:rsidRPr="00DB3203">
        <w:rPr>
          <w:rFonts w:ascii="Times New Roman" w:hAnsi="Times New Roman" w:cs="Times New Roman"/>
          <w:sz w:val="22"/>
          <w:szCs w:val="22"/>
        </w:rPr>
        <w:t>).</w:t>
      </w:r>
    </w:p>
    <w:p w:rsidR="0001450A" w:rsidRPr="00DB3203" w:rsidRDefault="0001450A" w:rsidP="00A031E4">
      <w:pPr>
        <w:pStyle w:val="Standard"/>
        <w:spacing w:line="360" w:lineRule="auto"/>
        <w:jc w:val="both"/>
        <w:rPr>
          <w:rFonts w:ascii="Times New Roman" w:hAnsi="Times New Roman" w:cs="Times New Roman"/>
          <w:sz w:val="22"/>
          <w:szCs w:val="22"/>
        </w:rPr>
      </w:pPr>
    </w:p>
    <w:p w:rsidR="0001450A" w:rsidRPr="00DB3203" w:rsidRDefault="0001450A" w:rsidP="00A031E4">
      <w:pPr>
        <w:pStyle w:val="Standard"/>
        <w:spacing w:line="360" w:lineRule="auto"/>
        <w:jc w:val="both"/>
        <w:rPr>
          <w:rFonts w:ascii="Times New Roman" w:hAnsi="Times New Roman" w:cs="Times New Roman"/>
          <w:sz w:val="22"/>
          <w:szCs w:val="22"/>
        </w:rPr>
      </w:pPr>
      <w:r w:rsidRPr="00DB3203">
        <w:rPr>
          <w:rFonts w:ascii="Times New Roman" w:hAnsi="Times New Roman" w:cs="Times New Roman"/>
          <w:sz w:val="22"/>
          <w:szCs w:val="22"/>
        </w:rPr>
        <w:t xml:space="preserve">In this discussion I shall present a brief account of how my own initial religious belief did not had an impact on my vocation but how my whole worldview including my vision for research underwent a complete transformation when I grasped a bigger picture of Christian </w:t>
      </w:r>
      <w:r w:rsidR="000444C4" w:rsidRPr="00DB3203">
        <w:rPr>
          <w:rFonts w:ascii="Times New Roman" w:hAnsi="Times New Roman" w:cs="Times New Roman"/>
          <w:sz w:val="22"/>
          <w:szCs w:val="22"/>
        </w:rPr>
        <w:t>hope</w:t>
      </w:r>
      <w:r w:rsidRPr="00DB3203">
        <w:rPr>
          <w:rFonts w:ascii="Times New Roman" w:hAnsi="Times New Roman" w:cs="Times New Roman"/>
          <w:sz w:val="22"/>
          <w:szCs w:val="22"/>
        </w:rPr>
        <w:t xml:space="preserve"> and how this has motivated (rather compelled) me to take up academic career. If I am asked what my religious belief is, my answer would be ‘loving the Triune God with all my being and loving my neighbor as myself’. I believe it is the Creator’s love that brought into existence this Universe, and that in the person of the Jesus of Nazareth, God has taken permanently the form of humanity into God’s own being. This creedal affirmation means all that I do is out of love for my God and my neighbor. This means even the subject area of my research has to be chosen in such a way that my love for my neighbor is manifested through my academic scholarship. Therefore my religious conviction wouldn’t allow me to undertake a research which could be harmful to my neighbor however legal and lucrative it might be. Rather my Christian faith convicts me to direct my deepest desire (i.e., to seek knowledge) to meet the greatest needs of God’s creation.</w:t>
      </w:r>
    </w:p>
    <w:p w:rsidR="0001450A" w:rsidRPr="00DB3203" w:rsidRDefault="0001450A" w:rsidP="00A031E4">
      <w:pPr>
        <w:pStyle w:val="Standard"/>
        <w:spacing w:line="360" w:lineRule="auto"/>
        <w:jc w:val="both"/>
        <w:rPr>
          <w:rFonts w:ascii="Times New Roman" w:hAnsi="Times New Roman" w:cs="Times New Roman"/>
          <w:sz w:val="22"/>
          <w:szCs w:val="22"/>
        </w:rPr>
      </w:pPr>
    </w:p>
    <w:p w:rsidR="0001450A" w:rsidRPr="00DB3203" w:rsidRDefault="0001450A" w:rsidP="00A031E4">
      <w:pPr>
        <w:pStyle w:val="Standard"/>
        <w:spacing w:line="360" w:lineRule="auto"/>
        <w:jc w:val="both"/>
        <w:rPr>
          <w:rFonts w:ascii="Times New Roman" w:hAnsi="Times New Roman" w:cs="Times New Roman"/>
          <w:sz w:val="22"/>
          <w:szCs w:val="22"/>
        </w:rPr>
      </w:pPr>
      <w:r w:rsidRPr="00DB3203">
        <w:rPr>
          <w:rFonts w:ascii="Times New Roman" w:hAnsi="Times New Roman" w:cs="Times New Roman"/>
          <w:sz w:val="22"/>
          <w:szCs w:val="22"/>
        </w:rPr>
        <w:t>The Bible not only discloses the fallen human condition (which has affected the non human creation as well)</w:t>
      </w:r>
      <w:r w:rsidR="00543A3C" w:rsidRPr="00DB3203">
        <w:rPr>
          <w:rFonts w:ascii="Times New Roman" w:hAnsi="Times New Roman" w:cs="Times New Roman"/>
          <w:sz w:val="22"/>
          <w:szCs w:val="22"/>
        </w:rPr>
        <w:t xml:space="preserve"> and in</w:t>
      </w:r>
      <w:r w:rsidRPr="00DB3203">
        <w:rPr>
          <w:rFonts w:ascii="Times New Roman" w:hAnsi="Times New Roman" w:cs="Times New Roman"/>
          <w:sz w:val="22"/>
          <w:szCs w:val="22"/>
        </w:rPr>
        <w:t xml:space="preserve"> need of redemption but also invites us to be a part of the grand story God is weaving. That all human actions, including mine</w:t>
      </w:r>
      <w:r w:rsidR="00EF4D96" w:rsidRPr="00DB3203">
        <w:rPr>
          <w:rFonts w:ascii="Times New Roman" w:hAnsi="Times New Roman" w:cs="Times New Roman"/>
          <w:sz w:val="22"/>
          <w:szCs w:val="22"/>
        </w:rPr>
        <w:t>,</w:t>
      </w:r>
      <w:r w:rsidRPr="00DB3203">
        <w:rPr>
          <w:rFonts w:ascii="Times New Roman" w:hAnsi="Times New Roman" w:cs="Times New Roman"/>
          <w:sz w:val="22"/>
          <w:szCs w:val="22"/>
        </w:rPr>
        <w:t xml:space="preserve"> must align to this Mission of God. If Christians </w:t>
      </w:r>
      <w:r w:rsidR="00762BB8" w:rsidRPr="00DB3203">
        <w:rPr>
          <w:rFonts w:ascii="Times New Roman" w:hAnsi="Times New Roman" w:cs="Times New Roman"/>
          <w:sz w:val="22"/>
          <w:szCs w:val="22"/>
        </w:rPr>
        <w:t xml:space="preserve">(or any religious believer or believer of none) </w:t>
      </w:r>
      <w:r w:rsidRPr="00DB3203">
        <w:rPr>
          <w:rFonts w:ascii="Times New Roman" w:hAnsi="Times New Roman" w:cs="Times New Roman"/>
          <w:sz w:val="22"/>
          <w:szCs w:val="22"/>
        </w:rPr>
        <w:t xml:space="preserve">believe that their belief should </w:t>
      </w:r>
      <w:r w:rsidR="00762BB8" w:rsidRPr="00DB3203">
        <w:rPr>
          <w:rFonts w:ascii="Times New Roman" w:hAnsi="Times New Roman" w:cs="Times New Roman"/>
          <w:sz w:val="22"/>
          <w:szCs w:val="22"/>
        </w:rPr>
        <w:t xml:space="preserve">and will </w:t>
      </w:r>
      <w:r w:rsidRPr="00DB3203">
        <w:rPr>
          <w:rFonts w:ascii="Times New Roman" w:hAnsi="Times New Roman" w:cs="Times New Roman"/>
          <w:sz w:val="22"/>
          <w:szCs w:val="22"/>
        </w:rPr>
        <w:t xml:space="preserve">make an impact on their scholarship; knowing who is it that they worship, what is His </w:t>
      </w:r>
      <w:r w:rsidR="00841320" w:rsidRPr="00DB3203">
        <w:rPr>
          <w:rFonts w:ascii="Times New Roman" w:hAnsi="Times New Roman" w:cs="Times New Roman"/>
          <w:sz w:val="22"/>
          <w:szCs w:val="22"/>
        </w:rPr>
        <w:t>M</w:t>
      </w:r>
      <w:r w:rsidRPr="00DB3203">
        <w:rPr>
          <w:rFonts w:ascii="Times New Roman" w:hAnsi="Times New Roman" w:cs="Times New Roman"/>
          <w:sz w:val="22"/>
          <w:szCs w:val="22"/>
        </w:rPr>
        <w:t>ission and purpose of His whole creation and what is His Salvation plan is most crucial. Unless these three (God, Mission and Salvation) are grasped properly either their religious belief will not make an impact on their scholarship or it will not make an impact in the way God wants to, or their scholarship will only serve the gods they have created in their own image.</w:t>
      </w:r>
    </w:p>
    <w:p w:rsidR="0001450A" w:rsidRPr="00DB3203" w:rsidRDefault="0001450A" w:rsidP="00A031E4">
      <w:pPr>
        <w:pStyle w:val="Standard"/>
        <w:spacing w:line="360" w:lineRule="auto"/>
        <w:rPr>
          <w:rFonts w:ascii="Times New Roman" w:hAnsi="Times New Roman" w:cs="Times New Roman"/>
          <w:sz w:val="22"/>
          <w:szCs w:val="22"/>
        </w:rPr>
      </w:pPr>
    </w:p>
    <w:p w:rsidR="0001450A" w:rsidRDefault="0001450A" w:rsidP="004958CE">
      <w:pPr>
        <w:pStyle w:val="Standard"/>
        <w:spacing w:after="240" w:line="360" w:lineRule="auto"/>
        <w:rPr>
          <w:rFonts w:ascii="Times New Roman" w:hAnsi="Times New Roman" w:cs="Times New Roman"/>
          <w:b/>
          <w:sz w:val="22"/>
          <w:szCs w:val="22"/>
        </w:rPr>
      </w:pPr>
      <w:r w:rsidRPr="00DB3203">
        <w:rPr>
          <w:rFonts w:ascii="Times New Roman" w:hAnsi="Times New Roman" w:cs="Times New Roman"/>
          <w:b/>
          <w:sz w:val="22"/>
          <w:szCs w:val="22"/>
        </w:rPr>
        <w:t>The God that I worship</w:t>
      </w:r>
      <w:r w:rsidR="00811B72" w:rsidRPr="00DB3203">
        <w:rPr>
          <w:rFonts w:ascii="Times New Roman" w:hAnsi="Times New Roman" w:cs="Times New Roman"/>
          <w:b/>
          <w:sz w:val="22"/>
          <w:szCs w:val="22"/>
        </w:rPr>
        <w:t xml:space="preserve"> and my vision of a university</w:t>
      </w:r>
    </w:p>
    <w:p w:rsidR="00EE6E47" w:rsidRPr="00DB3203" w:rsidRDefault="00EE6E47" w:rsidP="00EE6E47">
      <w:pPr>
        <w:spacing w:line="360" w:lineRule="auto"/>
        <w:jc w:val="both"/>
        <w:rPr>
          <w:rFonts w:ascii="Times New Roman" w:hAnsi="Times New Roman" w:cs="Times New Roman"/>
        </w:rPr>
      </w:pPr>
      <w:r w:rsidRPr="00DB3203">
        <w:rPr>
          <w:rFonts w:ascii="Times New Roman" w:hAnsi="Times New Roman" w:cs="Times New Roman"/>
        </w:rPr>
        <w:t>A</w:t>
      </w:r>
      <w:r w:rsidR="00314133" w:rsidRPr="00DB3203">
        <w:rPr>
          <w:rFonts w:ascii="Times New Roman" w:hAnsi="Times New Roman" w:cs="Times New Roman"/>
        </w:rPr>
        <w:t xml:space="preserve"> deep transformation</w:t>
      </w:r>
      <w:r w:rsidRPr="00DB3203">
        <w:rPr>
          <w:rFonts w:ascii="Times New Roman" w:hAnsi="Times New Roman" w:cs="Times New Roman"/>
        </w:rPr>
        <w:t xml:space="preserve"> occurred</w:t>
      </w:r>
      <w:r w:rsidR="00314133" w:rsidRPr="00DB3203">
        <w:rPr>
          <w:rFonts w:ascii="Times New Roman" w:hAnsi="Times New Roman" w:cs="Times New Roman"/>
        </w:rPr>
        <w:t xml:space="preserve"> in my religious life during the later part of my master’s degree in IIT Delhi. </w:t>
      </w:r>
      <w:r w:rsidR="007F2863" w:rsidRPr="00DB3203">
        <w:rPr>
          <w:rFonts w:ascii="Times New Roman" w:hAnsi="Times New Roman" w:cs="Times New Roman"/>
        </w:rPr>
        <w:t xml:space="preserve">It was a slow, gradual, and tedious process. It coincided with my search for meaning and purpose of education, </w:t>
      </w:r>
      <w:r w:rsidR="00FA4908" w:rsidRPr="00DB3203">
        <w:rPr>
          <w:rFonts w:ascii="Times New Roman" w:hAnsi="Times New Roman" w:cs="Times New Roman"/>
        </w:rPr>
        <w:t>the</w:t>
      </w:r>
      <w:r w:rsidR="007F2863" w:rsidRPr="00DB3203">
        <w:rPr>
          <w:rFonts w:ascii="Times New Roman" w:hAnsi="Times New Roman" w:cs="Times New Roman"/>
        </w:rPr>
        <w:t xml:space="preserve"> type of job</w:t>
      </w:r>
      <w:r w:rsidR="00CC5514">
        <w:rPr>
          <w:rFonts w:ascii="Times New Roman" w:hAnsi="Times New Roman" w:cs="Times New Roman"/>
        </w:rPr>
        <w:t xml:space="preserve"> I</w:t>
      </w:r>
      <w:r w:rsidR="007F2863" w:rsidRPr="00DB3203">
        <w:rPr>
          <w:rFonts w:ascii="Times New Roman" w:hAnsi="Times New Roman" w:cs="Times New Roman"/>
        </w:rPr>
        <w:t xml:space="preserve"> should hold, </w:t>
      </w:r>
      <w:r w:rsidR="00FA4908" w:rsidRPr="00DB3203">
        <w:rPr>
          <w:rFonts w:ascii="Times New Roman" w:hAnsi="Times New Roman" w:cs="Times New Roman"/>
        </w:rPr>
        <w:t>the</w:t>
      </w:r>
      <w:r w:rsidR="007F2863" w:rsidRPr="00DB3203">
        <w:rPr>
          <w:rFonts w:ascii="Times New Roman" w:hAnsi="Times New Roman" w:cs="Times New Roman"/>
        </w:rPr>
        <w:t xml:space="preserve"> type of company </w:t>
      </w:r>
      <w:r w:rsidR="00CC5514">
        <w:rPr>
          <w:rFonts w:ascii="Times New Roman" w:hAnsi="Times New Roman" w:cs="Times New Roman"/>
        </w:rPr>
        <w:t xml:space="preserve">I </w:t>
      </w:r>
      <w:r w:rsidR="007F2863" w:rsidRPr="00DB3203">
        <w:rPr>
          <w:rFonts w:ascii="Times New Roman" w:hAnsi="Times New Roman" w:cs="Times New Roman"/>
        </w:rPr>
        <w:t xml:space="preserve">should serve, </w:t>
      </w:r>
      <w:r w:rsidR="00FA4908" w:rsidRPr="00DB3203">
        <w:rPr>
          <w:rFonts w:ascii="Times New Roman" w:hAnsi="Times New Roman" w:cs="Times New Roman"/>
        </w:rPr>
        <w:t>the</w:t>
      </w:r>
      <w:r w:rsidR="007F2863" w:rsidRPr="00DB3203">
        <w:rPr>
          <w:rFonts w:ascii="Times New Roman" w:hAnsi="Times New Roman" w:cs="Times New Roman"/>
        </w:rPr>
        <w:t xml:space="preserve"> city should I live, etc. Of course</w:t>
      </w:r>
      <w:r w:rsidR="00CC5514">
        <w:rPr>
          <w:rFonts w:ascii="Times New Roman" w:hAnsi="Times New Roman" w:cs="Times New Roman"/>
        </w:rPr>
        <w:t>,</w:t>
      </w:r>
      <w:r w:rsidR="007F2863" w:rsidRPr="00DB3203">
        <w:rPr>
          <w:rFonts w:ascii="Times New Roman" w:hAnsi="Times New Roman" w:cs="Times New Roman"/>
        </w:rPr>
        <w:t xml:space="preserve"> friends and books made the biggest impact [and continue to make].</w:t>
      </w:r>
      <w:r w:rsidRPr="00DB3203">
        <w:rPr>
          <w:rFonts w:ascii="Times New Roman" w:hAnsi="Times New Roman" w:cs="Times New Roman"/>
        </w:rPr>
        <w:t xml:space="preserve"> Among them, </w:t>
      </w:r>
      <w:r w:rsidRPr="00DB3203">
        <w:rPr>
          <w:rFonts w:ascii="Times New Roman" w:hAnsi="Times New Roman" w:cs="Times New Roman"/>
          <w:i/>
        </w:rPr>
        <w:t xml:space="preserve">Gods That Fail </w:t>
      </w:r>
      <w:r w:rsidRPr="00DB3203">
        <w:rPr>
          <w:rFonts w:ascii="Times New Roman" w:hAnsi="Times New Roman" w:cs="Times New Roman"/>
        </w:rPr>
        <w:t xml:space="preserve">and </w:t>
      </w:r>
      <w:r w:rsidRPr="00DB3203">
        <w:rPr>
          <w:rFonts w:ascii="Times New Roman" w:hAnsi="Times New Roman" w:cs="Times New Roman"/>
          <w:i/>
        </w:rPr>
        <w:t>The Message of Mission</w:t>
      </w:r>
      <w:r w:rsidRPr="00DB3203">
        <w:rPr>
          <w:rFonts w:ascii="Times New Roman" w:hAnsi="Times New Roman" w:cs="Times New Roman"/>
        </w:rPr>
        <w:t xml:space="preserve">, both by Vinoth Ramachandra (the second co-authored with Howard </w:t>
      </w:r>
      <w:proofErr w:type="spellStart"/>
      <w:r w:rsidRPr="00DB3203">
        <w:rPr>
          <w:rFonts w:ascii="Times New Roman" w:hAnsi="Times New Roman" w:cs="Times New Roman"/>
        </w:rPr>
        <w:t>Peskett</w:t>
      </w:r>
      <w:proofErr w:type="spellEnd"/>
      <w:r w:rsidRPr="00DB3203">
        <w:rPr>
          <w:rFonts w:ascii="Times New Roman" w:hAnsi="Times New Roman" w:cs="Times New Roman"/>
        </w:rPr>
        <w:t xml:space="preserve">) made the biggest impact and also gave me the vision to go back to </w:t>
      </w:r>
      <w:r w:rsidRPr="00DB3203">
        <w:rPr>
          <w:rFonts w:ascii="Times New Roman" w:hAnsi="Times New Roman" w:cs="Times New Roman"/>
        </w:rPr>
        <w:lastRenderedPageBreak/>
        <w:t xml:space="preserve">the university. Vinoth not only unveiled </w:t>
      </w:r>
      <w:r w:rsidR="00FA4908" w:rsidRPr="00DB3203">
        <w:rPr>
          <w:rFonts w:ascii="Times New Roman" w:hAnsi="Times New Roman" w:cs="Times New Roman"/>
        </w:rPr>
        <w:t xml:space="preserve">[for me] </w:t>
      </w:r>
      <w:r w:rsidRPr="00DB3203">
        <w:rPr>
          <w:rFonts w:ascii="Times New Roman" w:hAnsi="Times New Roman" w:cs="Times New Roman"/>
        </w:rPr>
        <w:t>the gods that the rich, the educated and the sophisticated worship but he also demolishes them with his robust Christian theology (</w:t>
      </w:r>
      <w:r w:rsidR="00CF0FD0">
        <w:rPr>
          <w:rFonts w:ascii="Times New Roman" w:hAnsi="Times New Roman" w:cs="Times New Roman"/>
        </w:rPr>
        <w:t>1</w:t>
      </w:r>
      <w:r w:rsidRPr="00DB3203">
        <w:rPr>
          <w:rFonts w:ascii="Times New Roman" w:hAnsi="Times New Roman" w:cs="Times New Roman"/>
        </w:rPr>
        <w:t>). This not only motivated me to take my academic scholarship seriously but also raises the concern that one can be highly sophisticated and accomplished in his or her academic field and yet blindly trapped in the gods created in his or her own image.</w:t>
      </w:r>
    </w:p>
    <w:p w:rsidR="00534BC0" w:rsidRPr="00DB3203" w:rsidRDefault="00FA4908" w:rsidP="004E340C">
      <w:pPr>
        <w:spacing w:line="360" w:lineRule="auto"/>
        <w:jc w:val="both"/>
        <w:rPr>
          <w:rFonts w:ascii="Times New Roman" w:hAnsi="Times New Roman" w:cs="Times New Roman"/>
        </w:rPr>
      </w:pPr>
      <w:r w:rsidRPr="00DB3203">
        <w:rPr>
          <w:rFonts w:ascii="Times New Roman" w:hAnsi="Times New Roman" w:cs="Times New Roman"/>
        </w:rPr>
        <w:t>“What we think of g</w:t>
      </w:r>
      <w:r w:rsidR="007815DB" w:rsidRPr="00DB3203">
        <w:rPr>
          <w:rFonts w:ascii="Times New Roman" w:hAnsi="Times New Roman" w:cs="Times New Roman"/>
        </w:rPr>
        <w:t>od will determine what we think of everything else” (</w:t>
      </w:r>
      <w:r w:rsidR="00CF0FD0">
        <w:rPr>
          <w:rFonts w:ascii="Times New Roman" w:hAnsi="Times New Roman" w:cs="Times New Roman"/>
        </w:rPr>
        <w:t>6</w:t>
      </w:r>
      <w:r w:rsidR="007815DB" w:rsidRPr="00DB3203">
        <w:rPr>
          <w:rFonts w:ascii="Times New Roman" w:hAnsi="Times New Roman" w:cs="Times New Roman"/>
        </w:rPr>
        <w:t>) is at least true when I think about my own academic career. I believe how I conceive of who God is has shaped my academic enterprise</w:t>
      </w:r>
      <w:r w:rsidR="00A031E4" w:rsidRPr="00DB3203">
        <w:rPr>
          <w:rFonts w:ascii="Times New Roman" w:hAnsi="Times New Roman" w:cs="Times New Roman"/>
        </w:rPr>
        <w:t xml:space="preserve">. </w:t>
      </w:r>
      <w:r w:rsidR="007815DB" w:rsidRPr="00DB3203">
        <w:rPr>
          <w:rFonts w:ascii="Times New Roman" w:hAnsi="Times New Roman" w:cs="Times New Roman"/>
        </w:rPr>
        <w:t xml:space="preserve">As I struggle to move beyond “believe in Jesus so that you will have eternal life” </w:t>
      </w:r>
      <w:r w:rsidR="00352109" w:rsidRPr="00DB3203">
        <w:rPr>
          <w:rFonts w:ascii="Times New Roman" w:hAnsi="Times New Roman" w:cs="Times New Roman"/>
        </w:rPr>
        <w:t>to who is it that I worship, it became obvious that my heart should be where the heart of Christ is. Jesus’ words “I call you friends… a friend knows what my business is.</w:t>
      </w:r>
      <w:r w:rsidR="00CF0FD0">
        <w:rPr>
          <w:rFonts w:ascii="Times New Roman" w:hAnsi="Times New Roman" w:cs="Times New Roman"/>
        </w:rPr>
        <w:t>.</w:t>
      </w:r>
      <w:r w:rsidR="00352109" w:rsidRPr="00DB3203">
        <w:rPr>
          <w:rFonts w:ascii="Times New Roman" w:hAnsi="Times New Roman" w:cs="Times New Roman"/>
        </w:rPr>
        <w:t>.”</w:t>
      </w:r>
      <w:r w:rsidR="00CC5514">
        <w:rPr>
          <w:rFonts w:ascii="Times New Roman" w:hAnsi="Times New Roman" w:cs="Times New Roman"/>
        </w:rPr>
        <w:t xml:space="preserve"> (7)</w:t>
      </w:r>
      <w:r w:rsidR="00352109" w:rsidRPr="00DB3203">
        <w:rPr>
          <w:rFonts w:ascii="Times New Roman" w:hAnsi="Times New Roman" w:cs="Times New Roman"/>
        </w:rPr>
        <w:t xml:space="preserve"> </w:t>
      </w:r>
      <w:proofErr w:type="gramStart"/>
      <w:r w:rsidR="00352109" w:rsidRPr="00DB3203">
        <w:rPr>
          <w:rFonts w:ascii="Times New Roman" w:hAnsi="Times New Roman" w:cs="Times New Roman"/>
        </w:rPr>
        <w:t>became</w:t>
      </w:r>
      <w:proofErr w:type="gramEnd"/>
      <w:r w:rsidR="00352109" w:rsidRPr="00DB3203">
        <w:rPr>
          <w:rFonts w:ascii="Times New Roman" w:hAnsi="Times New Roman" w:cs="Times New Roman"/>
        </w:rPr>
        <w:t xml:space="preserve"> </w:t>
      </w:r>
      <w:r w:rsidR="006612E6">
        <w:rPr>
          <w:rFonts w:ascii="Times New Roman" w:hAnsi="Times New Roman" w:cs="Times New Roman"/>
        </w:rPr>
        <w:t>a</w:t>
      </w:r>
      <w:r w:rsidR="00352109" w:rsidRPr="00DB3203">
        <w:rPr>
          <w:rFonts w:ascii="Times New Roman" w:hAnsi="Times New Roman" w:cs="Times New Roman"/>
        </w:rPr>
        <w:t xml:space="preserve"> favourite verse instead of</w:t>
      </w:r>
      <w:r w:rsidR="00EF4D96" w:rsidRPr="00DB3203">
        <w:rPr>
          <w:rFonts w:ascii="Times New Roman" w:hAnsi="Times New Roman" w:cs="Times New Roman"/>
        </w:rPr>
        <w:t xml:space="preserve"> the stereotypical childish faith</w:t>
      </w:r>
      <w:r w:rsidR="00352109" w:rsidRPr="00DB3203">
        <w:rPr>
          <w:rFonts w:ascii="Times New Roman" w:hAnsi="Times New Roman" w:cs="Times New Roman"/>
        </w:rPr>
        <w:t xml:space="preserve"> “God will grand you success if you believe in Him”. </w:t>
      </w:r>
    </w:p>
    <w:p w:rsidR="0010116C" w:rsidRPr="00DB3203" w:rsidRDefault="0010116C" w:rsidP="004E340C">
      <w:pPr>
        <w:spacing w:line="360" w:lineRule="auto"/>
        <w:jc w:val="both"/>
        <w:rPr>
          <w:rFonts w:ascii="Times New Roman" w:hAnsi="Times New Roman" w:cs="Times New Roman"/>
        </w:rPr>
      </w:pPr>
      <w:r w:rsidRPr="00DB3203">
        <w:rPr>
          <w:rFonts w:ascii="Times New Roman" w:hAnsi="Times New Roman" w:cs="Times New Roman"/>
        </w:rPr>
        <w:t xml:space="preserve">John </w:t>
      </w:r>
      <w:proofErr w:type="spellStart"/>
      <w:r w:rsidRPr="00DB3203">
        <w:rPr>
          <w:rFonts w:ascii="Times New Roman" w:hAnsi="Times New Roman" w:cs="Times New Roman"/>
        </w:rPr>
        <w:t>Polkinhorne</w:t>
      </w:r>
      <w:proofErr w:type="spellEnd"/>
      <w:r w:rsidRPr="00DB3203">
        <w:rPr>
          <w:rFonts w:ascii="Times New Roman" w:hAnsi="Times New Roman" w:cs="Times New Roman"/>
        </w:rPr>
        <w:t>, the Templeton Prize winner in Physics who shifted his academic scholarship to theology</w:t>
      </w:r>
      <w:r w:rsidR="008A0F81" w:rsidRPr="00DB3203">
        <w:rPr>
          <w:rFonts w:ascii="Times New Roman" w:hAnsi="Times New Roman" w:cs="Times New Roman"/>
        </w:rPr>
        <w:t xml:space="preserve"> later on</w:t>
      </w:r>
      <w:r w:rsidRPr="00DB3203">
        <w:rPr>
          <w:rFonts w:ascii="Times New Roman" w:hAnsi="Times New Roman" w:cs="Times New Roman"/>
        </w:rPr>
        <w:t xml:space="preserve"> puts his experience of encountering God in this way</w:t>
      </w:r>
    </w:p>
    <w:p w:rsidR="0010116C" w:rsidRPr="00DB3203" w:rsidRDefault="0010116C" w:rsidP="0010116C">
      <w:pPr>
        <w:spacing w:line="360" w:lineRule="auto"/>
        <w:ind w:left="720"/>
        <w:jc w:val="both"/>
        <w:rPr>
          <w:rFonts w:ascii="Times New Roman" w:hAnsi="Times New Roman" w:cs="Times New Roman"/>
        </w:rPr>
      </w:pPr>
      <w:r w:rsidRPr="00DB3203">
        <w:rPr>
          <w:rFonts w:ascii="Times New Roman" w:hAnsi="Times New Roman" w:cs="Times New Roman"/>
          <w:i/>
          <w:lang w:val="en-US"/>
        </w:rPr>
        <w:t>“The Encounter with God, unlike our engagement with physical reality, not only illuminates the mind but calls for a radical commitment that reorients our lives on a different axis</w:t>
      </w:r>
      <w:r w:rsidR="00C973FA" w:rsidRPr="00DB3203">
        <w:rPr>
          <w:rFonts w:ascii="Times New Roman" w:hAnsi="Times New Roman" w:cs="Times New Roman"/>
          <w:i/>
          <w:lang w:val="en-US"/>
        </w:rPr>
        <w:t xml:space="preserve">. </w:t>
      </w:r>
      <w:r w:rsidRPr="00DB3203">
        <w:rPr>
          <w:rFonts w:ascii="Times New Roman" w:hAnsi="Times New Roman" w:cs="Times New Roman"/>
          <w:i/>
          <w:lang w:val="en-US"/>
        </w:rPr>
        <w:t>I believe in quarks</w:t>
      </w:r>
      <w:r w:rsidR="00C973FA" w:rsidRPr="00DB3203">
        <w:rPr>
          <w:rFonts w:ascii="Times New Roman" w:hAnsi="Times New Roman" w:cs="Times New Roman"/>
          <w:i/>
          <w:lang w:val="en-US"/>
        </w:rPr>
        <w:t xml:space="preserve"> </w:t>
      </w:r>
      <w:r w:rsidRPr="00DB3203">
        <w:rPr>
          <w:rFonts w:ascii="Times New Roman" w:hAnsi="Times New Roman" w:cs="Times New Roman"/>
          <w:i/>
          <w:lang w:val="en-US"/>
        </w:rPr>
        <w:t>but acknowledgment of their existence does not touch or threaten me in my own being. It is ve</w:t>
      </w:r>
      <w:r w:rsidR="00C973FA" w:rsidRPr="00DB3203">
        <w:rPr>
          <w:rFonts w:ascii="Times New Roman" w:hAnsi="Times New Roman" w:cs="Times New Roman"/>
          <w:i/>
          <w:lang w:val="en-US"/>
        </w:rPr>
        <w:t>ry different with belief in God</w:t>
      </w:r>
      <w:r w:rsidRPr="00DB3203">
        <w:rPr>
          <w:rFonts w:ascii="Times New Roman" w:hAnsi="Times New Roman" w:cs="Times New Roman"/>
          <w:i/>
          <w:lang w:val="en-US"/>
        </w:rPr>
        <w:t xml:space="preserve"> which has consequences for all that I do and hope for”</w:t>
      </w:r>
      <w:r w:rsidRPr="00DB3203">
        <w:rPr>
          <w:rFonts w:ascii="Times New Roman" w:hAnsi="Times New Roman" w:cs="Times New Roman"/>
          <w:lang w:val="en-US"/>
        </w:rPr>
        <w:t xml:space="preserve"> </w:t>
      </w:r>
      <w:r w:rsidR="006612E6">
        <w:rPr>
          <w:rFonts w:ascii="Times New Roman" w:hAnsi="Times New Roman" w:cs="Times New Roman"/>
          <w:lang w:val="en-US"/>
        </w:rPr>
        <w:t>(8)</w:t>
      </w:r>
    </w:p>
    <w:p w:rsidR="00164DDD" w:rsidRPr="00DB3203" w:rsidRDefault="00A031E4" w:rsidP="00164DDD">
      <w:pPr>
        <w:spacing w:line="360" w:lineRule="auto"/>
        <w:jc w:val="both"/>
        <w:rPr>
          <w:rFonts w:ascii="Times New Roman" w:hAnsi="Times New Roman" w:cs="Times New Roman"/>
        </w:rPr>
      </w:pPr>
      <w:r w:rsidRPr="00DB3203">
        <w:rPr>
          <w:rFonts w:ascii="Times New Roman" w:hAnsi="Times New Roman" w:cs="Times New Roman"/>
        </w:rPr>
        <w:t>Vinoth Ramachandra, who has a PhD in Nuclear Physics from UCL argued against his country</w:t>
      </w:r>
      <w:r w:rsidR="00BD6E8E" w:rsidRPr="00DB3203">
        <w:rPr>
          <w:rFonts w:ascii="Times New Roman" w:hAnsi="Times New Roman" w:cs="Times New Roman"/>
        </w:rPr>
        <w:t>,</w:t>
      </w:r>
      <w:r w:rsidRPr="00DB3203">
        <w:rPr>
          <w:rFonts w:ascii="Times New Roman" w:hAnsi="Times New Roman" w:cs="Times New Roman"/>
        </w:rPr>
        <w:t xml:space="preserve"> Sri Lanka from developing </w:t>
      </w:r>
      <w:r w:rsidR="00BD6E8E" w:rsidRPr="00DB3203">
        <w:rPr>
          <w:rFonts w:ascii="Times New Roman" w:hAnsi="Times New Roman" w:cs="Times New Roman"/>
        </w:rPr>
        <w:t xml:space="preserve">nuclear energy because </w:t>
      </w:r>
      <w:r w:rsidR="00EF4D96" w:rsidRPr="00DB3203">
        <w:rPr>
          <w:rFonts w:ascii="Times New Roman" w:hAnsi="Times New Roman" w:cs="Times New Roman"/>
        </w:rPr>
        <w:t xml:space="preserve">for him Christian knowing comes with </w:t>
      </w:r>
      <w:r w:rsidR="007815DB" w:rsidRPr="00DB3203">
        <w:rPr>
          <w:rFonts w:ascii="Times New Roman" w:hAnsi="Times New Roman" w:cs="Times New Roman"/>
        </w:rPr>
        <w:t>responsibility</w:t>
      </w:r>
      <w:r w:rsidR="008A0F81" w:rsidRPr="00DB3203">
        <w:rPr>
          <w:rStyle w:val="FootnoteReference"/>
          <w:rFonts w:ascii="Times New Roman" w:hAnsi="Times New Roman" w:cs="Times New Roman"/>
        </w:rPr>
        <w:footnoteReference w:id="4"/>
      </w:r>
      <w:r w:rsidR="007815DB" w:rsidRPr="00DB3203">
        <w:rPr>
          <w:rFonts w:ascii="Times New Roman" w:hAnsi="Times New Roman" w:cs="Times New Roman"/>
        </w:rPr>
        <w:t xml:space="preserve">. </w:t>
      </w:r>
      <w:r w:rsidR="00011F46" w:rsidRPr="00DB3203">
        <w:rPr>
          <w:rFonts w:ascii="Times New Roman" w:hAnsi="Times New Roman" w:cs="Times New Roman"/>
        </w:rPr>
        <w:t xml:space="preserve">Not that nuclear energy is bad in itself. </w:t>
      </w:r>
      <w:r w:rsidR="00696A96" w:rsidRPr="00DB3203">
        <w:rPr>
          <w:rFonts w:ascii="Times New Roman" w:hAnsi="Times New Roman" w:cs="Times New Roman"/>
        </w:rPr>
        <w:t xml:space="preserve">Rather he knows very well the economic benefits that nuclear energy </w:t>
      </w:r>
      <w:r w:rsidR="00C973FA" w:rsidRPr="00DB3203">
        <w:rPr>
          <w:rFonts w:ascii="Times New Roman" w:hAnsi="Times New Roman" w:cs="Times New Roman"/>
        </w:rPr>
        <w:t>can</w:t>
      </w:r>
      <w:r w:rsidR="00696A96" w:rsidRPr="00DB3203">
        <w:rPr>
          <w:rFonts w:ascii="Times New Roman" w:hAnsi="Times New Roman" w:cs="Times New Roman"/>
        </w:rPr>
        <w:t xml:space="preserve"> bring. But he also knows that a government </w:t>
      </w:r>
      <w:r w:rsidR="00164DDD" w:rsidRPr="00DB3203">
        <w:rPr>
          <w:rFonts w:ascii="Times New Roman" w:hAnsi="Times New Roman" w:cs="Times New Roman"/>
        </w:rPr>
        <w:t>that is not transparent and whose policy is driven by greed and not by care and concern for the poor will not take the safety precautions seriously. His vision of what technology is appropriate</w:t>
      </w:r>
      <w:r w:rsidR="00BB7CDA" w:rsidRPr="00DB3203">
        <w:rPr>
          <w:rFonts w:ascii="Times New Roman" w:hAnsi="Times New Roman" w:cs="Times New Roman"/>
        </w:rPr>
        <w:t xml:space="preserve"> or what knowledge </w:t>
      </w:r>
      <w:proofErr w:type="gramStart"/>
      <w:r w:rsidR="00BB7CDA" w:rsidRPr="00DB3203">
        <w:rPr>
          <w:rFonts w:ascii="Times New Roman" w:hAnsi="Times New Roman" w:cs="Times New Roman"/>
        </w:rPr>
        <w:t>should we</w:t>
      </w:r>
      <w:proofErr w:type="gramEnd"/>
      <w:r w:rsidR="00BB7CDA" w:rsidRPr="00DB3203">
        <w:rPr>
          <w:rFonts w:ascii="Times New Roman" w:hAnsi="Times New Roman" w:cs="Times New Roman"/>
        </w:rPr>
        <w:t xml:space="preserve"> </w:t>
      </w:r>
      <w:r w:rsidR="00AE753B" w:rsidRPr="00DB3203">
        <w:rPr>
          <w:rFonts w:ascii="Times New Roman" w:hAnsi="Times New Roman" w:cs="Times New Roman"/>
        </w:rPr>
        <w:t>seek</w:t>
      </w:r>
      <w:r w:rsidR="00164DDD" w:rsidRPr="00DB3203">
        <w:rPr>
          <w:rFonts w:ascii="Times New Roman" w:hAnsi="Times New Roman" w:cs="Times New Roman"/>
        </w:rPr>
        <w:t xml:space="preserve"> is shaped by his Christian convictions. His scholarship is shaped by the belief that “</w:t>
      </w:r>
      <w:r w:rsidR="00BD6E8E" w:rsidRPr="00DB3203">
        <w:rPr>
          <w:rFonts w:ascii="Times New Roman" w:hAnsi="Times New Roman" w:cs="Times New Roman"/>
          <w:i/>
        </w:rPr>
        <w:t>The Triune God who is at work in the mundane world of economic life is the same God who sustains the arcane world</w:t>
      </w:r>
      <w:r w:rsidR="00164DDD" w:rsidRPr="00DB3203">
        <w:rPr>
          <w:rFonts w:ascii="Times New Roman" w:hAnsi="Times New Roman" w:cs="Times New Roman"/>
          <w:i/>
        </w:rPr>
        <w:t xml:space="preserve"> explored by nuclear physicists”</w:t>
      </w:r>
      <w:r w:rsidR="00BB7CDA" w:rsidRPr="00DB3203">
        <w:rPr>
          <w:rFonts w:ascii="Times New Roman" w:hAnsi="Times New Roman" w:cs="Times New Roman"/>
        </w:rPr>
        <w:t>.</w:t>
      </w:r>
      <w:r w:rsidR="00164DDD" w:rsidRPr="00DB3203">
        <w:rPr>
          <w:rFonts w:ascii="Times New Roman" w:hAnsi="Times New Roman" w:cs="Times New Roman"/>
        </w:rPr>
        <w:t xml:space="preserve"> He asks</w:t>
      </w:r>
    </w:p>
    <w:p w:rsidR="00BD6E8E" w:rsidRPr="00DB3203" w:rsidRDefault="00BD6E8E" w:rsidP="00164DDD">
      <w:pPr>
        <w:spacing w:line="360" w:lineRule="auto"/>
        <w:ind w:left="720"/>
        <w:jc w:val="both"/>
        <w:rPr>
          <w:rFonts w:ascii="Times New Roman" w:hAnsi="Times New Roman" w:cs="Times New Roman"/>
        </w:rPr>
      </w:pPr>
      <w:r w:rsidRPr="00DB3203">
        <w:rPr>
          <w:rFonts w:ascii="Times New Roman" w:hAnsi="Times New Roman" w:cs="Times New Roman"/>
          <w:i/>
        </w:rPr>
        <w:t xml:space="preserve"> If education loses that vision, if Christ is no longer the integrating centre, then the sciences and the humanities fall apart. Communication across disciplines withers. As ‘information’ increases, specialists lose the sense of a bigger framework that gives meaning to the </w:t>
      </w:r>
      <w:r w:rsidR="0029126E" w:rsidRPr="00DB3203">
        <w:rPr>
          <w:rFonts w:ascii="Times New Roman" w:hAnsi="Times New Roman" w:cs="Times New Roman"/>
          <w:i/>
        </w:rPr>
        <w:t>narrow</w:t>
      </w:r>
      <w:r w:rsidRPr="00DB3203">
        <w:rPr>
          <w:rFonts w:ascii="Times New Roman" w:hAnsi="Times New Roman" w:cs="Times New Roman"/>
          <w:i/>
        </w:rPr>
        <w:t xml:space="preserve"> subdivisions of knowledge that they carve out for themselves. </w:t>
      </w:r>
      <w:r w:rsidR="0029126E" w:rsidRPr="00DB3203">
        <w:rPr>
          <w:rFonts w:ascii="Times New Roman" w:hAnsi="Times New Roman" w:cs="Times New Roman"/>
          <w:i/>
        </w:rPr>
        <w:t xml:space="preserve">Is it too radical to claim that the deterioration of universities around the </w:t>
      </w:r>
      <w:r w:rsidR="00543A3C" w:rsidRPr="00DB3203">
        <w:rPr>
          <w:rFonts w:ascii="Times New Roman" w:hAnsi="Times New Roman" w:cs="Times New Roman"/>
          <w:i/>
        </w:rPr>
        <w:t>world</w:t>
      </w:r>
      <w:r w:rsidR="0029126E" w:rsidRPr="00DB3203">
        <w:rPr>
          <w:rFonts w:ascii="Times New Roman" w:hAnsi="Times New Roman" w:cs="Times New Roman"/>
          <w:i/>
        </w:rPr>
        <w:t xml:space="preserve"> into tuition factories, churning out </w:t>
      </w:r>
      <w:r w:rsidR="0029126E" w:rsidRPr="00DB3203">
        <w:rPr>
          <w:rFonts w:ascii="Times New Roman" w:hAnsi="Times New Roman" w:cs="Times New Roman"/>
          <w:i/>
        </w:rPr>
        <w:lastRenderedPageBreak/>
        <w:t>professionals unable to communicate with one another the fruits of their training, is due not only to the fragmenting  forces of industrialization, but also to the loss of a shared vision of a creation sustained by, and responsible to, One beyond our self contained systems?</w:t>
      </w:r>
      <w:r w:rsidR="004958CE">
        <w:rPr>
          <w:rFonts w:ascii="Times New Roman" w:hAnsi="Times New Roman" w:cs="Times New Roman"/>
        </w:rPr>
        <w:t>(9</w:t>
      </w:r>
      <w:r w:rsidR="00802B0C" w:rsidRPr="00DB3203">
        <w:rPr>
          <w:rFonts w:ascii="Times New Roman" w:hAnsi="Times New Roman" w:cs="Times New Roman"/>
        </w:rPr>
        <w:t>)</w:t>
      </w:r>
    </w:p>
    <w:p w:rsidR="0029126E" w:rsidRPr="00DB3203" w:rsidRDefault="007815DB" w:rsidP="0029126E">
      <w:pPr>
        <w:spacing w:line="360" w:lineRule="auto"/>
        <w:jc w:val="both"/>
        <w:rPr>
          <w:rFonts w:ascii="Times New Roman" w:hAnsi="Times New Roman" w:cs="Times New Roman"/>
        </w:rPr>
      </w:pPr>
      <w:r w:rsidRPr="00DB3203">
        <w:rPr>
          <w:rFonts w:ascii="Times New Roman" w:hAnsi="Times New Roman" w:cs="Times New Roman"/>
        </w:rPr>
        <w:t>‘</w:t>
      </w:r>
      <w:r w:rsidR="00802B0C" w:rsidRPr="00DB3203">
        <w:rPr>
          <w:rFonts w:ascii="Times New Roman" w:hAnsi="Times New Roman" w:cs="Times New Roman"/>
        </w:rPr>
        <w:t xml:space="preserve">How can we speak coherently of a </w:t>
      </w:r>
      <w:r w:rsidR="00802B0C" w:rsidRPr="00DB3203">
        <w:rPr>
          <w:rFonts w:ascii="Times New Roman" w:hAnsi="Times New Roman" w:cs="Times New Roman"/>
          <w:i/>
        </w:rPr>
        <w:t>uni</w:t>
      </w:r>
      <w:r w:rsidR="00802B0C" w:rsidRPr="00DB3203">
        <w:rPr>
          <w:rFonts w:ascii="Times New Roman" w:hAnsi="Times New Roman" w:cs="Times New Roman"/>
        </w:rPr>
        <w:t>versity?</w:t>
      </w:r>
      <w:r w:rsidRPr="00DB3203">
        <w:rPr>
          <w:rFonts w:ascii="Times New Roman" w:hAnsi="Times New Roman" w:cs="Times New Roman"/>
        </w:rPr>
        <w:t>’</w:t>
      </w:r>
      <w:r w:rsidR="00802B0C" w:rsidRPr="00DB3203">
        <w:rPr>
          <w:rFonts w:ascii="Times New Roman" w:hAnsi="Times New Roman" w:cs="Times New Roman"/>
        </w:rPr>
        <w:t xml:space="preserve"> ‘W</w:t>
      </w:r>
      <w:r w:rsidR="00543A3C" w:rsidRPr="00DB3203">
        <w:rPr>
          <w:rFonts w:ascii="Times New Roman" w:hAnsi="Times New Roman" w:cs="Times New Roman"/>
        </w:rPr>
        <w:t>hat is it that unites the different disciplines of biology and geology, astronomy and medicine, history and art?</w:t>
      </w:r>
      <w:r w:rsidR="00802B0C" w:rsidRPr="00DB3203">
        <w:rPr>
          <w:rFonts w:ascii="Times New Roman" w:hAnsi="Times New Roman" w:cs="Times New Roman"/>
        </w:rPr>
        <w:t>’</w:t>
      </w:r>
      <w:r w:rsidR="00543A3C" w:rsidRPr="00DB3203">
        <w:rPr>
          <w:rFonts w:ascii="Times New Roman" w:hAnsi="Times New Roman" w:cs="Times New Roman"/>
        </w:rPr>
        <w:t xml:space="preserve"> </w:t>
      </w:r>
      <w:r w:rsidR="00802B0C" w:rsidRPr="00DB3203">
        <w:rPr>
          <w:rFonts w:ascii="Times New Roman" w:hAnsi="Times New Roman" w:cs="Times New Roman"/>
        </w:rPr>
        <w:t xml:space="preserve">Ramachandra </w:t>
      </w:r>
      <w:r w:rsidR="00543A3C" w:rsidRPr="00DB3203">
        <w:rPr>
          <w:rFonts w:ascii="Times New Roman" w:hAnsi="Times New Roman" w:cs="Times New Roman"/>
        </w:rPr>
        <w:t>answer</w:t>
      </w:r>
      <w:r w:rsidR="00802B0C" w:rsidRPr="00DB3203">
        <w:rPr>
          <w:rFonts w:ascii="Times New Roman" w:hAnsi="Times New Roman" w:cs="Times New Roman"/>
        </w:rPr>
        <w:t>s</w:t>
      </w:r>
      <w:r w:rsidR="00543A3C" w:rsidRPr="00DB3203">
        <w:rPr>
          <w:rFonts w:ascii="Times New Roman" w:hAnsi="Times New Roman" w:cs="Times New Roman"/>
        </w:rPr>
        <w:t>, “</w:t>
      </w:r>
      <w:r w:rsidR="0039491E" w:rsidRPr="00DB3203">
        <w:rPr>
          <w:rFonts w:ascii="Times New Roman" w:hAnsi="Times New Roman" w:cs="Times New Roman"/>
          <w:i/>
        </w:rPr>
        <w:t>It</w:t>
      </w:r>
      <w:r w:rsidR="00543A3C" w:rsidRPr="00DB3203">
        <w:rPr>
          <w:rFonts w:ascii="Times New Roman" w:hAnsi="Times New Roman" w:cs="Times New Roman"/>
          <w:i/>
        </w:rPr>
        <w:t xml:space="preserve"> is Christ</w:t>
      </w:r>
      <w:r w:rsidR="00543A3C" w:rsidRPr="00DB3203">
        <w:rPr>
          <w:rFonts w:ascii="Times New Roman" w:hAnsi="Times New Roman" w:cs="Times New Roman"/>
        </w:rPr>
        <w:t>”. He continues “</w:t>
      </w:r>
      <w:r w:rsidR="00543A3C" w:rsidRPr="00DB3203">
        <w:rPr>
          <w:rFonts w:ascii="Times New Roman" w:hAnsi="Times New Roman" w:cs="Times New Roman"/>
          <w:i/>
        </w:rPr>
        <w:t>It is not by accident that in Western Europe the universities had their origin in the monasteries which were the centres of learning as well as prayer. Theology is the enterprise of relating all human knowledge, as well as all our everyday activities, to God’s self-disclosure in Christ</w:t>
      </w:r>
      <w:r w:rsidR="004958CE">
        <w:rPr>
          <w:rFonts w:ascii="Times New Roman" w:hAnsi="Times New Roman" w:cs="Times New Roman"/>
          <w:i/>
        </w:rPr>
        <w:t xml:space="preserve"> </w:t>
      </w:r>
      <w:r w:rsidR="00802B0C" w:rsidRPr="00DB3203">
        <w:rPr>
          <w:rFonts w:ascii="Times New Roman" w:hAnsi="Times New Roman" w:cs="Times New Roman"/>
        </w:rPr>
        <w:t>(7)</w:t>
      </w:r>
      <w:r w:rsidR="004958CE">
        <w:rPr>
          <w:rFonts w:ascii="Times New Roman" w:hAnsi="Times New Roman" w:cs="Times New Roman"/>
        </w:rPr>
        <w:t>.</w:t>
      </w:r>
      <w:r w:rsidR="0043493A" w:rsidRPr="00DB3203">
        <w:rPr>
          <w:rFonts w:ascii="Times New Roman" w:hAnsi="Times New Roman" w:cs="Times New Roman"/>
        </w:rPr>
        <w:t xml:space="preserve"> This has deeply impacted my desire to devote my research to bridge the gap between policy makers and technocrats on the one hand and the poor vulnerable farmers on the other for whom the former claims to </w:t>
      </w:r>
      <w:r w:rsidR="00542640" w:rsidRPr="00DB3203">
        <w:rPr>
          <w:rFonts w:ascii="Times New Roman" w:hAnsi="Times New Roman" w:cs="Times New Roman"/>
        </w:rPr>
        <w:t>design</w:t>
      </w:r>
      <w:r w:rsidR="0043493A" w:rsidRPr="00DB3203">
        <w:rPr>
          <w:rFonts w:ascii="Times New Roman" w:hAnsi="Times New Roman" w:cs="Times New Roman"/>
        </w:rPr>
        <w:t xml:space="preserve"> the policies.</w:t>
      </w:r>
    </w:p>
    <w:p w:rsidR="001A4635" w:rsidRPr="00DB3203" w:rsidRDefault="00273051" w:rsidP="0029126E">
      <w:pPr>
        <w:spacing w:line="360" w:lineRule="auto"/>
        <w:jc w:val="both"/>
        <w:rPr>
          <w:rFonts w:ascii="Times New Roman" w:hAnsi="Times New Roman" w:cs="Times New Roman"/>
          <w:b/>
        </w:rPr>
      </w:pPr>
      <w:r w:rsidRPr="00DB3203">
        <w:rPr>
          <w:rFonts w:ascii="Times New Roman" w:hAnsi="Times New Roman" w:cs="Times New Roman"/>
          <w:b/>
        </w:rPr>
        <w:t>The Mission of God</w:t>
      </w:r>
      <w:r w:rsidR="00E20EE2" w:rsidRPr="00DB3203">
        <w:rPr>
          <w:rFonts w:ascii="Times New Roman" w:hAnsi="Times New Roman" w:cs="Times New Roman"/>
          <w:b/>
        </w:rPr>
        <w:t xml:space="preserve"> and the purpose of scholarship</w:t>
      </w:r>
    </w:p>
    <w:p w:rsidR="00E20EE2" w:rsidRPr="00DB3203" w:rsidRDefault="00A516E1" w:rsidP="0029126E">
      <w:pPr>
        <w:spacing w:line="360" w:lineRule="auto"/>
        <w:jc w:val="both"/>
        <w:rPr>
          <w:rFonts w:ascii="Times New Roman" w:hAnsi="Times New Roman" w:cs="Times New Roman"/>
          <w:lang w:val="en-US"/>
        </w:rPr>
      </w:pPr>
      <w:r w:rsidRPr="00DB3203">
        <w:rPr>
          <w:rFonts w:ascii="Times New Roman" w:hAnsi="Times New Roman" w:cs="Times New Roman"/>
        </w:rPr>
        <w:t>Researchers want their scholarship to make the maximum impact and bemoan the lack of influence that research has on practice (</w:t>
      </w:r>
      <w:r w:rsidR="00305F0D" w:rsidRPr="00DB3203">
        <w:rPr>
          <w:rFonts w:ascii="Times New Roman" w:hAnsi="Times New Roman" w:cs="Times New Roman"/>
        </w:rPr>
        <w:t>9</w:t>
      </w:r>
      <w:r w:rsidRPr="00DB3203">
        <w:rPr>
          <w:rFonts w:ascii="Times New Roman" w:hAnsi="Times New Roman" w:cs="Times New Roman"/>
        </w:rPr>
        <w:t xml:space="preserve">). </w:t>
      </w:r>
      <w:r w:rsidR="003D7A65" w:rsidRPr="00DB3203">
        <w:rPr>
          <w:rFonts w:ascii="Times New Roman" w:hAnsi="Times New Roman" w:cs="Times New Roman"/>
          <w:lang w:val="en-US"/>
        </w:rPr>
        <w:t>If the researcher is not constraint by external factors like funding, etc., the decision will be driven by what the researcher is interested in and concerned about (Rob</w:t>
      </w:r>
      <w:r w:rsidR="00A523EC" w:rsidRPr="00DB3203">
        <w:rPr>
          <w:rFonts w:ascii="Times New Roman" w:hAnsi="Times New Roman" w:cs="Times New Roman"/>
          <w:lang w:val="en-US"/>
        </w:rPr>
        <w:t>son</w:t>
      </w:r>
      <w:r w:rsidR="003D7A65" w:rsidRPr="00DB3203">
        <w:rPr>
          <w:rFonts w:ascii="Times New Roman" w:hAnsi="Times New Roman" w:cs="Times New Roman"/>
          <w:lang w:val="en-US"/>
        </w:rPr>
        <w:t>, 2002).</w:t>
      </w:r>
      <w:r w:rsidR="00DE03C5" w:rsidRPr="00DB3203">
        <w:rPr>
          <w:rFonts w:ascii="Times New Roman" w:hAnsi="Times New Roman" w:cs="Times New Roman"/>
          <w:lang w:val="en-US"/>
        </w:rPr>
        <w:t xml:space="preserve"> </w:t>
      </w:r>
      <w:proofErr w:type="spellStart"/>
      <w:r w:rsidR="00DE03C5" w:rsidRPr="00DB3203">
        <w:rPr>
          <w:rFonts w:ascii="Times New Roman" w:hAnsi="Times New Roman" w:cs="Times New Roman"/>
          <w:lang w:val="en-US"/>
        </w:rPr>
        <w:t>Neuman</w:t>
      </w:r>
      <w:proofErr w:type="spellEnd"/>
      <w:r w:rsidR="00DE03C5" w:rsidRPr="00DB3203">
        <w:rPr>
          <w:rFonts w:ascii="Times New Roman" w:hAnsi="Times New Roman" w:cs="Times New Roman"/>
          <w:lang w:val="en-US"/>
        </w:rPr>
        <w:t xml:space="preserve"> suggests that ‘personal values’, besides curiosity based on something in the media, funding etc., will play a major role in selection of research areas.</w:t>
      </w:r>
      <w:r w:rsidR="00542640" w:rsidRPr="00DB3203">
        <w:rPr>
          <w:rFonts w:ascii="Times New Roman" w:hAnsi="Times New Roman" w:cs="Times New Roman"/>
          <w:lang w:val="en-US"/>
        </w:rPr>
        <w:t xml:space="preserve"> </w:t>
      </w:r>
      <w:r w:rsidRPr="00DB3203">
        <w:rPr>
          <w:rFonts w:ascii="Times New Roman" w:hAnsi="Times New Roman" w:cs="Times New Roman"/>
        </w:rPr>
        <w:t>Robson puts it well my own feelings</w:t>
      </w:r>
      <w:r w:rsidR="00A523EC" w:rsidRPr="00DB3203">
        <w:rPr>
          <w:rFonts w:ascii="Times New Roman" w:hAnsi="Times New Roman" w:cs="Times New Roman"/>
        </w:rPr>
        <w:t xml:space="preserve"> </w:t>
      </w:r>
      <w:r w:rsidRPr="00DB3203">
        <w:rPr>
          <w:rFonts w:ascii="Times New Roman" w:hAnsi="Times New Roman" w:cs="Times New Roman"/>
        </w:rPr>
        <w:t xml:space="preserve">when </w:t>
      </w:r>
      <w:r w:rsidR="00BB7CDA" w:rsidRPr="00DB3203">
        <w:rPr>
          <w:rFonts w:ascii="Times New Roman" w:hAnsi="Times New Roman" w:cs="Times New Roman"/>
        </w:rPr>
        <w:t>s</w:t>
      </w:r>
      <w:r w:rsidRPr="00DB3203">
        <w:rPr>
          <w:rFonts w:ascii="Times New Roman" w:hAnsi="Times New Roman" w:cs="Times New Roman"/>
        </w:rPr>
        <w:t xml:space="preserve">he says </w:t>
      </w:r>
      <w:r w:rsidRPr="00DB3203">
        <w:rPr>
          <w:rFonts w:ascii="Times New Roman" w:hAnsi="Times New Roman" w:cs="Times New Roman"/>
          <w:lang w:val="en-US"/>
        </w:rPr>
        <w:t xml:space="preserve">‘practitioners get involved in research because they often want to change something linked to their </w:t>
      </w:r>
      <w:r w:rsidR="008A0F81" w:rsidRPr="00DB3203">
        <w:rPr>
          <w:rFonts w:ascii="Times New Roman" w:hAnsi="Times New Roman" w:cs="Times New Roman"/>
          <w:lang w:val="en-US"/>
        </w:rPr>
        <w:t>practice’ (</w:t>
      </w:r>
      <w:r w:rsidR="00305F0D" w:rsidRPr="00DB3203">
        <w:rPr>
          <w:rFonts w:ascii="Times New Roman" w:hAnsi="Times New Roman" w:cs="Times New Roman"/>
          <w:lang w:val="en-US"/>
        </w:rPr>
        <w:t>9)</w:t>
      </w:r>
      <w:r w:rsidRPr="00DB3203">
        <w:rPr>
          <w:rFonts w:ascii="Times New Roman" w:hAnsi="Times New Roman" w:cs="Times New Roman"/>
          <w:lang w:val="en-US"/>
        </w:rPr>
        <w:t>. My</w:t>
      </w:r>
      <w:r w:rsidR="0082260E" w:rsidRPr="00DB3203">
        <w:rPr>
          <w:rFonts w:ascii="Times New Roman" w:hAnsi="Times New Roman" w:cs="Times New Roman"/>
          <w:lang w:val="en-US"/>
        </w:rPr>
        <w:t xml:space="preserve"> six years of working with the G</w:t>
      </w:r>
      <w:r w:rsidRPr="00DB3203">
        <w:rPr>
          <w:rFonts w:ascii="Times New Roman" w:hAnsi="Times New Roman" w:cs="Times New Roman"/>
          <w:lang w:val="en-US"/>
        </w:rPr>
        <w:t xml:space="preserve">overnment of India and deep contemplation about </w:t>
      </w:r>
      <w:r w:rsidR="003769CE" w:rsidRPr="00DB3203">
        <w:rPr>
          <w:rFonts w:ascii="Times New Roman" w:hAnsi="Times New Roman" w:cs="Times New Roman"/>
          <w:lang w:val="en-US"/>
        </w:rPr>
        <w:t xml:space="preserve">the </w:t>
      </w:r>
      <w:r w:rsidR="00CE6AB8" w:rsidRPr="00DB3203">
        <w:rPr>
          <w:rFonts w:ascii="Times New Roman" w:hAnsi="Times New Roman" w:cs="Times New Roman"/>
          <w:lang w:val="en-US"/>
        </w:rPr>
        <w:t>‘</w:t>
      </w:r>
      <w:r w:rsidR="003769CE" w:rsidRPr="00DB3203">
        <w:rPr>
          <w:rFonts w:ascii="Times New Roman" w:hAnsi="Times New Roman" w:cs="Times New Roman"/>
          <w:lang w:val="en-US"/>
        </w:rPr>
        <w:t>whole purpose of creation</w:t>
      </w:r>
      <w:r w:rsidR="00CE6AB8" w:rsidRPr="00DB3203">
        <w:rPr>
          <w:rFonts w:ascii="Times New Roman" w:hAnsi="Times New Roman" w:cs="Times New Roman"/>
          <w:lang w:val="en-US"/>
        </w:rPr>
        <w:t>’</w:t>
      </w:r>
      <w:r w:rsidRPr="00DB3203">
        <w:rPr>
          <w:rFonts w:ascii="Times New Roman" w:hAnsi="Times New Roman" w:cs="Times New Roman"/>
          <w:lang w:val="en-US"/>
        </w:rPr>
        <w:t xml:space="preserve">, </w:t>
      </w:r>
      <w:r w:rsidR="00CE6AB8" w:rsidRPr="00DB3203">
        <w:rPr>
          <w:rFonts w:ascii="Times New Roman" w:hAnsi="Times New Roman" w:cs="Times New Roman"/>
          <w:lang w:val="en-US"/>
        </w:rPr>
        <w:t>‘</w:t>
      </w:r>
      <w:r w:rsidRPr="00DB3203">
        <w:rPr>
          <w:rFonts w:ascii="Times New Roman" w:hAnsi="Times New Roman" w:cs="Times New Roman"/>
          <w:lang w:val="en-US"/>
        </w:rPr>
        <w:t xml:space="preserve">what is it like to worship the God </w:t>
      </w:r>
      <w:r w:rsidR="003769CE" w:rsidRPr="00DB3203">
        <w:rPr>
          <w:rFonts w:ascii="Times New Roman" w:hAnsi="Times New Roman" w:cs="Times New Roman"/>
          <w:lang w:val="en-US"/>
        </w:rPr>
        <w:t>who has a Mission</w:t>
      </w:r>
      <w:r w:rsidR="00CE6AB8" w:rsidRPr="00DB3203">
        <w:rPr>
          <w:rFonts w:ascii="Times New Roman" w:hAnsi="Times New Roman" w:cs="Times New Roman"/>
          <w:lang w:val="en-US"/>
        </w:rPr>
        <w:t>’</w:t>
      </w:r>
      <w:r w:rsidRPr="00DB3203">
        <w:rPr>
          <w:rFonts w:ascii="Times New Roman" w:hAnsi="Times New Roman" w:cs="Times New Roman"/>
          <w:lang w:val="en-US"/>
        </w:rPr>
        <w:t xml:space="preserve"> and </w:t>
      </w:r>
      <w:r w:rsidR="00CE6AB8" w:rsidRPr="00DB3203">
        <w:rPr>
          <w:rFonts w:ascii="Times New Roman" w:hAnsi="Times New Roman" w:cs="Times New Roman"/>
          <w:lang w:val="en-US"/>
        </w:rPr>
        <w:t>‘</w:t>
      </w:r>
      <w:r w:rsidRPr="00DB3203">
        <w:rPr>
          <w:rFonts w:ascii="Times New Roman" w:hAnsi="Times New Roman" w:cs="Times New Roman"/>
          <w:lang w:val="en-US"/>
        </w:rPr>
        <w:t xml:space="preserve">what is his grand scheme of </w:t>
      </w:r>
      <w:r w:rsidR="00BB7CDA" w:rsidRPr="00DB3203">
        <w:rPr>
          <w:rFonts w:ascii="Times New Roman" w:hAnsi="Times New Roman" w:cs="Times New Roman"/>
          <w:lang w:val="en-US"/>
        </w:rPr>
        <w:t>S</w:t>
      </w:r>
      <w:r w:rsidRPr="00DB3203">
        <w:rPr>
          <w:rFonts w:ascii="Times New Roman" w:hAnsi="Times New Roman" w:cs="Times New Roman"/>
          <w:lang w:val="en-US"/>
        </w:rPr>
        <w:t>alvation is</w:t>
      </w:r>
      <w:r w:rsidR="00CE6AB8" w:rsidRPr="00DB3203">
        <w:rPr>
          <w:rFonts w:ascii="Times New Roman" w:hAnsi="Times New Roman" w:cs="Times New Roman"/>
          <w:lang w:val="en-US"/>
        </w:rPr>
        <w:t>’</w:t>
      </w:r>
      <w:r w:rsidRPr="00DB3203">
        <w:rPr>
          <w:rFonts w:ascii="Times New Roman" w:hAnsi="Times New Roman" w:cs="Times New Roman"/>
          <w:lang w:val="en-US"/>
        </w:rPr>
        <w:t xml:space="preserve">, has deeply impacted my desire to </w:t>
      </w:r>
      <w:r w:rsidR="00075C1F" w:rsidRPr="00DB3203">
        <w:rPr>
          <w:rFonts w:ascii="Times New Roman" w:hAnsi="Times New Roman" w:cs="Times New Roman"/>
          <w:lang w:val="en-US"/>
        </w:rPr>
        <w:t>direct my scholarship where it is needed the most.</w:t>
      </w:r>
      <w:r w:rsidR="00305F0D" w:rsidRPr="00DB3203">
        <w:rPr>
          <w:rFonts w:ascii="Times New Roman" w:hAnsi="Times New Roman" w:cs="Times New Roman"/>
          <w:lang w:val="en-US"/>
        </w:rPr>
        <w:t xml:space="preserve"> </w:t>
      </w:r>
      <w:r w:rsidR="00E818DD" w:rsidRPr="00DB3203">
        <w:rPr>
          <w:rFonts w:ascii="Times New Roman" w:hAnsi="Times New Roman" w:cs="Times New Roman"/>
          <w:lang w:val="en-US"/>
        </w:rPr>
        <w:t>If the heart of Christ is with the poorest farmers in India, whose live</w:t>
      </w:r>
      <w:r w:rsidR="00A523EC" w:rsidRPr="00DB3203">
        <w:rPr>
          <w:rFonts w:ascii="Times New Roman" w:hAnsi="Times New Roman" w:cs="Times New Roman"/>
          <w:lang w:val="en-US"/>
        </w:rPr>
        <w:t>s</w:t>
      </w:r>
      <w:r w:rsidR="00E31F99" w:rsidRPr="00DB3203">
        <w:rPr>
          <w:rFonts w:ascii="Times New Roman" w:hAnsi="Times New Roman" w:cs="Times New Roman"/>
          <w:lang w:val="en-US"/>
        </w:rPr>
        <w:t xml:space="preserve"> are</w:t>
      </w:r>
      <w:r w:rsidR="00A523EC" w:rsidRPr="00DB3203">
        <w:rPr>
          <w:rFonts w:ascii="Times New Roman" w:hAnsi="Times New Roman" w:cs="Times New Roman"/>
          <w:lang w:val="en-US"/>
        </w:rPr>
        <w:t xml:space="preserve"> affected</w:t>
      </w:r>
      <w:r w:rsidR="00E818DD" w:rsidRPr="00DB3203">
        <w:rPr>
          <w:rFonts w:ascii="Times New Roman" w:hAnsi="Times New Roman" w:cs="Times New Roman"/>
          <w:lang w:val="en-US"/>
        </w:rPr>
        <w:t xml:space="preserve"> by the</w:t>
      </w:r>
      <w:r w:rsidR="00542640" w:rsidRPr="00DB3203">
        <w:rPr>
          <w:rFonts w:ascii="Times New Roman" w:hAnsi="Times New Roman" w:cs="Times New Roman"/>
          <w:lang w:val="en-US"/>
        </w:rPr>
        <w:t xml:space="preserve"> problems not of their own creation</w:t>
      </w:r>
      <w:r w:rsidR="00AB312D">
        <w:rPr>
          <w:rFonts w:ascii="Times New Roman" w:hAnsi="Times New Roman" w:cs="Times New Roman"/>
          <w:lang w:val="en-US"/>
        </w:rPr>
        <w:t>;</w:t>
      </w:r>
      <w:r w:rsidR="00542640" w:rsidRPr="00DB3203">
        <w:rPr>
          <w:rFonts w:ascii="Times New Roman" w:hAnsi="Times New Roman" w:cs="Times New Roman"/>
          <w:lang w:val="en-US"/>
        </w:rPr>
        <w:t xml:space="preserve"> like</w:t>
      </w:r>
      <w:r w:rsidR="00AB312D">
        <w:rPr>
          <w:rFonts w:ascii="Times New Roman" w:hAnsi="Times New Roman" w:cs="Times New Roman"/>
          <w:lang w:val="en-US"/>
        </w:rPr>
        <w:t>,</w:t>
      </w:r>
      <w:r w:rsidR="00E818DD" w:rsidRPr="00DB3203">
        <w:rPr>
          <w:rFonts w:ascii="Times New Roman" w:hAnsi="Times New Roman" w:cs="Times New Roman"/>
          <w:lang w:val="en-US"/>
        </w:rPr>
        <w:t xml:space="preserve"> chemical pollutions and the human made climate change,</w:t>
      </w:r>
      <w:r w:rsidR="00AB312D">
        <w:rPr>
          <w:rFonts w:ascii="Times New Roman" w:hAnsi="Times New Roman" w:cs="Times New Roman"/>
          <w:lang w:val="en-US"/>
        </w:rPr>
        <w:t xml:space="preserve"> etc.,</w:t>
      </w:r>
      <w:r w:rsidR="00E818DD" w:rsidRPr="00DB3203">
        <w:rPr>
          <w:rFonts w:ascii="Times New Roman" w:hAnsi="Times New Roman" w:cs="Times New Roman"/>
          <w:lang w:val="en-US"/>
        </w:rPr>
        <w:t xml:space="preserve"> shouldn’t my academic endeavor be used to lessen the pain of my poor and vulnerable neighbors</w:t>
      </w:r>
      <w:r w:rsidR="00E0183C" w:rsidRPr="00DB3203">
        <w:rPr>
          <w:rFonts w:ascii="Times New Roman" w:hAnsi="Times New Roman" w:cs="Times New Roman"/>
          <w:lang w:val="en-US"/>
        </w:rPr>
        <w:t xml:space="preserve">? </w:t>
      </w:r>
      <w:r w:rsidR="00E818DD" w:rsidRPr="00DB3203">
        <w:rPr>
          <w:rFonts w:ascii="Times New Roman" w:hAnsi="Times New Roman" w:cs="Times New Roman"/>
          <w:lang w:val="en-US"/>
        </w:rPr>
        <w:t xml:space="preserve"> </w:t>
      </w:r>
      <w:r w:rsidR="00325F5D" w:rsidRPr="00DB3203">
        <w:rPr>
          <w:rFonts w:ascii="Times New Roman" w:hAnsi="Times New Roman" w:cs="Times New Roman"/>
          <w:lang w:val="en-US"/>
        </w:rPr>
        <w:t xml:space="preserve">For Mike </w:t>
      </w:r>
      <w:proofErr w:type="spellStart"/>
      <w:r w:rsidR="00325F5D" w:rsidRPr="00DB3203">
        <w:rPr>
          <w:rFonts w:ascii="Times New Roman" w:hAnsi="Times New Roman" w:cs="Times New Roman"/>
          <w:lang w:val="en-US"/>
        </w:rPr>
        <w:t>Hulme</w:t>
      </w:r>
      <w:proofErr w:type="spellEnd"/>
      <w:r w:rsidR="00325F5D" w:rsidRPr="00DB3203">
        <w:rPr>
          <w:rFonts w:ascii="Times New Roman" w:hAnsi="Times New Roman" w:cs="Times New Roman"/>
          <w:lang w:val="en-US"/>
        </w:rPr>
        <w:t>, professor of Climate Change at U</w:t>
      </w:r>
      <w:r w:rsidR="00E0183C" w:rsidRPr="00DB3203">
        <w:rPr>
          <w:rFonts w:ascii="Times New Roman" w:hAnsi="Times New Roman" w:cs="Times New Roman"/>
          <w:lang w:val="en-US"/>
        </w:rPr>
        <w:t xml:space="preserve">niversity of </w:t>
      </w:r>
      <w:r w:rsidR="00325F5D" w:rsidRPr="00DB3203">
        <w:rPr>
          <w:rFonts w:ascii="Times New Roman" w:hAnsi="Times New Roman" w:cs="Times New Roman"/>
          <w:lang w:val="en-US"/>
        </w:rPr>
        <w:t>E</w:t>
      </w:r>
      <w:r w:rsidR="00E0183C" w:rsidRPr="00DB3203">
        <w:rPr>
          <w:rFonts w:ascii="Times New Roman" w:hAnsi="Times New Roman" w:cs="Times New Roman"/>
          <w:lang w:val="en-US"/>
        </w:rPr>
        <w:t xml:space="preserve">ast </w:t>
      </w:r>
      <w:r w:rsidR="00325F5D" w:rsidRPr="00DB3203">
        <w:rPr>
          <w:rFonts w:ascii="Times New Roman" w:hAnsi="Times New Roman" w:cs="Times New Roman"/>
          <w:lang w:val="en-US"/>
        </w:rPr>
        <w:t>A</w:t>
      </w:r>
      <w:r w:rsidR="00E0183C" w:rsidRPr="00DB3203">
        <w:rPr>
          <w:rFonts w:ascii="Times New Roman" w:hAnsi="Times New Roman" w:cs="Times New Roman"/>
          <w:lang w:val="en-US"/>
        </w:rPr>
        <w:t>nglia</w:t>
      </w:r>
      <w:r w:rsidR="00325F5D" w:rsidRPr="00DB3203">
        <w:rPr>
          <w:rFonts w:ascii="Times New Roman" w:hAnsi="Times New Roman" w:cs="Times New Roman"/>
          <w:lang w:val="en-US"/>
        </w:rPr>
        <w:t xml:space="preserve">, climate change opens up so many questions </w:t>
      </w:r>
      <w:r w:rsidR="000B3EF8" w:rsidRPr="00DB3203">
        <w:rPr>
          <w:rFonts w:ascii="Times New Roman" w:hAnsi="Times New Roman" w:cs="Times New Roman"/>
          <w:lang w:val="en-US"/>
        </w:rPr>
        <w:t xml:space="preserve">of judgment and policy which demands strong ethical positions that cannot be discovered by science. </w:t>
      </w:r>
      <w:r w:rsidR="00E0183C" w:rsidRPr="00DB3203">
        <w:rPr>
          <w:rFonts w:ascii="Times New Roman" w:hAnsi="Times New Roman" w:cs="Times New Roman"/>
          <w:lang w:val="en-US"/>
        </w:rPr>
        <w:t>“</w:t>
      </w:r>
      <w:r w:rsidR="000B3EF8" w:rsidRPr="00DB3203">
        <w:rPr>
          <w:rFonts w:ascii="Times New Roman" w:hAnsi="Times New Roman" w:cs="Times New Roman"/>
          <w:lang w:val="en-US"/>
        </w:rPr>
        <w:t>The real question</w:t>
      </w:r>
      <w:r w:rsidR="00E0183C" w:rsidRPr="00DB3203">
        <w:rPr>
          <w:rFonts w:ascii="Times New Roman" w:hAnsi="Times New Roman" w:cs="Times New Roman"/>
          <w:lang w:val="en-US"/>
        </w:rPr>
        <w:t>”</w:t>
      </w:r>
      <w:r w:rsidR="000B3EF8" w:rsidRPr="00DB3203">
        <w:rPr>
          <w:rFonts w:ascii="Times New Roman" w:hAnsi="Times New Roman" w:cs="Times New Roman"/>
          <w:lang w:val="en-US"/>
        </w:rPr>
        <w:t>, he stresses, “is whether we are willing and able to live with the climate we are newly making and whether we are paying enough attention to those less able to survive and thrive under these new regimes”.</w:t>
      </w:r>
    </w:p>
    <w:p w:rsidR="00C53291" w:rsidRPr="00DB3203" w:rsidRDefault="00CE6AB8" w:rsidP="00C53291">
      <w:pPr>
        <w:spacing w:line="360" w:lineRule="auto"/>
        <w:jc w:val="both"/>
        <w:rPr>
          <w:rFonts w:ascii="Times New Roman" w:hAnsi="Times New Roman" w:cs="Times New Roman"/>
          <w:lang w:val="en-US"/>
        </w:rPr>
      </w:pPr>
      <w:r w:rsidRPr="00DB3203">
        <w:rPr>
          <w:rFonts w:ascii="Times New Roman" w:hAnsi="Times New Roman" w:cs="Times New Roman"/>
          <w:lang w:val="en-US"/>
        </w:rPr>
        <w:t xml:space="preserve">The Christian understanding of mission </w:t>
      </w:r>
      <w:r w:rsidR="000E0FAB" w:rsidRPr="00DB3203">
        <w:rPr>
          <w:rFonts w:ascii="Times New Roman" w:hAnsi="Times New Roman" w:cs="Times New Roman"/>
          <w:lang w:val="en-US"/>
        </w:rPr>
        <w:t>has its root in</w:t>
      </w:r>
      <w:r w:rsidRPr="00DB3203">
        <w:rPr>
          <w:rFonts w:ascii="Times New Roman" w:hAnsi="Times New Roman" w:cs="Times New Roman"/>
          <w:lang w:val="en-US"/>
        </w:rPr>
        <w:t xml:space="preserve"> the God who has a mission</w:t>
      </w:r>
      <w:r w:rsidR="00C53291" w:rsidRPr="00DB3203">
        <w:rPr>
          <w:rFonts w:ascii="Times New Roman" w:hAnsi="Times New Roman" w:cs="Times New Roman"/>
          <w:lang w:val="en-US"/>
        </w:rPr>
        <w:t xml:space="preserve"> (purpose)</w:t>
      </w:r>
      <w:r w:rsidRPr="00DB3203">
        <w:rPr>
          <w:rFonts w:ascii="Times New Roman" w:hAnsi="Times New Roman" w:cs="Times New Roman"/>
          <w:lang w:val="en-US"/>
        </w:rPr>
        <w:t xml:space="preserve"> for his creation and hence </w:t>
      </w:r>
      <w:r w:rsidR="00C53291" w:rsidRPr="00DB3203">
        <w:rPr>
          <w:rFonts w:ascii="Times New Roman" w:hAnsi="Times New Roman" w:cs="Times New Roman"/>
          <w:lang w:val="en-US"/>
        </w:rPr>
        <w:t xml:space="preserve">it </w:t>
      </w:r>
      <w:r w:rsidRPr="00DB3203">
        <w:rPr>
          <w:rFonts w:ascii="Times New Roman" w:hAnsi="Times New Roman" w:cs="Times New Roman"/>
          <w:lang w:val="en-US"/>
        </w:rPr>
        <w:t xml:space="preserve">does not </w:t>
      </w:r>
      <w:r w:rsidR="000E0FAB" w:rsidRPr="00DB3203">
        <w:rPr>
          <w:rFonts w:ascii="Times New Roman" w:hAnsi="Times New Roman" w:cs="Times New Roman"/>
          <w:lang w:val="en-US"/>
        </w:rPr>
        <w:t xml:space="preserve">start in Mathew 28 of the New Testament. The very purpose the Bible has been given, argues </w:t>
      </w:r>
      <w:r w:rsidR="003D7A65" w:rsidRPr="00DB3203">
        <w:rPr>
          <w:rFonts w:ascii="Times New Roman" w:hAnsi="Times New Roman" w:cs="Times New Roman"/>
          <w:lang w:val="en-US"/>
        </w:rPr>
        <w:t xml:space="preserve">the English Old Testament theologian </w:t>
      </w:r>
      <w:r w:rsidR="000E0FAB" w:rsidRPr="00DB3203">
        <w:rPr>
          <w:rFonts w:ascii="Times New Roman" w:hAnsi="Times New Roman" w:cs="Times New Roman"/>
          <w:lang w:val="en-US"/>
        </w:rPr>
        <w:t xml:space="preserve">Christopher Wight, is because God has a mission (10). </w:t>
      </w:r>
      <w:r w:rsidR="0018478E" w:rsidRPr="00DB3203">
        <w:rPr>
          <w:rFonts w:ascii="Times New Roman" w:hAnsi="Times New Roman" w:cs="Times New Roman"/>
          <w:lang w:val="en-US"/>
        </w:rPr>
        <w:t>God’s call of Abrah</w:t>
      </w:r>
      <w:r w:rsidR="00C53291" w:rsidRPr="00DB3203">
        <w:rPr>
          <w:rFonts w:ascii="Times New Roman" w:hAnsi="Times New Roman" w:cs="Times New Roman"/>
          <w:lang w:val="en-US"/>
        </w:rPr>
        <w:t>am so that through him the whole</w:t>
      </w:r>
      <w:r w:rsidR="0018478E" w:rsidRPr="00DB3203">
        <w:rPr>
          <w:rFonts w:ascii="Times New Roman" w:hAnsi="Times New Roman" w:cs="Times New Roman"/>
          <w:lang w:val="en-US"/>
        </w:rPr>
        <w:t xml:space="preserve"> creation could be blessed is a common Christian understanding. </w:t>
      </w:r>
      <w:r w:rsidR="003D7A65" w:rsidRPr="00DB3203">
        <w:rPr>
          <w:rFonts w:ascii="Times New Roman" w:hAnsi="Times New Roman" w:cs="Times New Roman"/>
          <w:lang w:val="en-US"/>
        </w:rPr>
        <w:t xml:space="preserve">If Christians believe that </w:t>
      </w:r>
      <w:r w:rsidR="00C53291" w:rsidRPr="00DB3203">
        <w:rPr>
          <w:rFonts w:ascii="Times New Roman" w:hAnsi="Times New Roman" w:cs="Times New Roman"/>
          <w:lang w:val="en-US"/>
        </w:rPr>
        <w:t xml:space="preserve">they are called to bless the world, it is surely legitimate to ask </w:t>
      </w:r>
      <w:r w:rsidR="00BA1BE9" w:rsidRPr="00DB3203">
        <w:rPr>
          <w:rFonts w:ascii="Times New Roman" w:hAnsi="Times New Roman" w:cs="Times New Roman"/>
          <w:lang w:val="en-US"/>
        </w:rPr>
        <w:t>w</w:t>
      </w:r>
      <w:r w:rsidR="00C53291" w:rsidRPr="00DB3203">
        <w:rPr>
          <w:rFonts w:ascii="Times New Roman" w:hAnsi="Times New Roman" w:cs="Times New Roman"/>
          <w:lang w:val="en-US"/>
        </w:rPr>
        <w:t xml:space="preserve">hich technologies must we </w:t>
      </w:r>
      <w:proofErr w:type="gramStart"/>
      <w:r w:rsidR="00C53291" w:rsidRPr="00DB3203">
        <w:rPr>
          <w:rFonts w:ascii="Times New Roman" w:hAnsi="Times New Roman" w:cs="Times New Roman"/>
          <w:lang w:val="en-US"/>
        </w:rPr>
        <w:t>develop?</w:t>
      </w:r>
      <w:proofErr w:type="gramEnd"/>
      <w:r w:rsidR="00C53291" w:rsidRPr="00DB3203">
        <w:rPr>
          <w:rFonts w:ascii="Times New Roman" w:hAnsi="Times New Roman" w:cs="Times New Roman"/>
          <w:lang w:val="en-US"/>
        </w:rPr>
        <w:t xml:space="preserve"> </w:t>
      </w:r>
      <w:r w:rsidR="00E75276" w:rsidRPr="00DB3203">
        <w:rPr>
          <w:rFonts w:ascii="Times New Roman" w:hAnsi="Times New Roman" w:cs="Times New Roman"/>
          <w:lang w:val="en-US"/>
        </w:rPr>
        <w:t xml:space="preserve">What kind of knowledge should we </w:t>
      </w:r>
      <w:r w:rsidR="00E75276" w:rsidRPr="00DB3203">
        <w:rPr>
          <w:rFonts w:ascii="Times New Roman" w:hAnsi="Times New Roman" w:cs="Times New Roman"/>
          <w:lang w:val="en-US"/>
        </w:rPr>
        <w:lastRenderedPageBreak/>
        <w:t xml:space="preserve">seek? </w:t>
      </w:r>
      <w:r w:rsidR="00C53291" w:rsidRPr="00DB3203">
        <w:rPr>
          <w:rFonts w:ascii="Times New Roman" w:hAnsi="Times New Roman" w:cs="Times New Roman"/>
          <w:lang w:val="en-US"/>
        </w:rPr>
        <w:t xml:space="preserve">For what kind of companies should we prod our best students to work? For </w:t>
      </w:r>
      <w:proofErr w:type="gramStart"/>
      <w:r w:rsidR="00C53291" w:rsidRPr="00DB3203">
        <w:rPr>
          <w:rFonts w:ascii="Times New Roman" w:hAnsi="Times New Roman" w:cs="Times New Roman"/>
          <w:lang w:val="en-US"/>
        </w:rPr>
        <w:t>whom</w:t>
      </w:r>
      <w:proofErr w:type="gramEnd"/>
      <w:r w:rsidR="00C53291" w:rsidRPr="00DB3203">
        <w:rPr>
          <w:rFonts w:ascii="Times New Roman" w:hAnsi="Times New Roman" w:cs="Times New Roman"/>
          <w:lang w:val="en-US"/>
        </w:rPr>
        <w:t xml:space="preserve"> is their education and knowledge for </w:t>
      </w:r>
      <w:r w:rsidR="00AB312D">
        <w:rPr>
          <w:rFonts w:ascii="Times New Roman" w:hAnsi="Times New Roman" w:cs="Times New Roman"/>
          <w:lang w:val="en-US"/>
        </w:rPr>
        <w:t xml:space="preserve">especially </w:t>
      </w:r>
      <w:r w:rsidR="00C53291" w:rsidRPr="00DB3203">
        <w:rPr>
          <w:rFonts w:ascii="Times New Roman" w:hAnsi="Times New Roman" w:cs="Times New Roman"/>
          <w:lang w:val="en-US"/>
        </w:rPr>
        <w:t xml:space="preserve">in a country like India where one third of the Globe’s poorest are concentrated? In whose name are </w:t>
      </w:r>
      <w:r w:rsidR="00E75276" w:rsidRPr="00DB3203">
        <w:rPr>
          <w:rFonts w:ascii="Times New Roman" w:hAnsi="Times New Roman" w:cs="Times New Roman"/>
          <w:lang w:val="en-US"/>
        </w:rPr>
        <w:t>‘</w:t>
      </w:r>
      <w:r w:rsidR="00C53291" w:rsidRPr="00DB3203">
        <w:rPr>
          <w:rFonts w:ascii="Times New Roman" w:hAnsi="Times New Roman" w:cs="Times New Roman"/>
          <w:lang w:val="en-US"/>
        </w:rPr>
        <w:t>development</w:t>
      </w:r>
      <w:r w:rsidR="00E75276" w:rsidRPr="00DB3203">
        <w:rPr>
          <w:rFonts w:ascii="Times New Roman" w:hAnsi="Times New Roman" w:cs="Times New Roman"/>
          <w:lang w:val="en-US"/>
        </w:rPr>
        <w:t>’</w:t>
      </w:r>
      <w:r w:rsidR="00C53291" w:rsidRPr="00DB3203">
        <w:rPr>
          <w:rFonts w:ascii="Times New Roman" w:hAnsi="Times New Roman" w:cs="Times New Roman"/>
          <w:lang w:val="en-US"/>
        </w:rPr>
        <w:t xml:space="preserve"> directed and natural resources exploited? Should the rich and upper middle class in India continue to get free water supplies</w:t>
      </w:r>
      <w:r w:rsidR="00E75276" w:rsidRPr="00DB3203">
        <w:rPr>
          <w:rFonts w:ascii="Times New Roman" w:hAnsi="Times New Roman" w:cs="Times New Roman"/>
          <w:lang w:val="en-US"/>
        </w:rPr>
        <w:t xml:space="preserve"> and evade taxes</w:t>
      </w:r>
      <w:r w:rsidR="00C53291" w:rsidRPr="00DB3203">
        <w:rPr>
          <w:rFonts w:ascii="Times New Roman" w:hAnsi="Times New Roman" w:cs="Times New Roman"/>
          <w:lang w:val="en-US"/>
        </w:rPr>
        <w:t xml:space="preserve"> while ‘the poor who pays the most’ are denied the basic amenities?</w:t>
      </w:r>
    </w:p>
    <w:p w:rsidR="00C53291" w:rsidRPr="00DB3203" w:rsidRDefault="00BA1BE9" w:rsidP="00C53291">
      <w:pPr>
        <w:spacing w:line="360" w:lineRule="auto"/>
        <w:jc w:val="both"/>
        <w:rPr>
          <w:rFonts w:ascii="Times New Roman" w:hAnsi="Times New Roman" w:cs="Times New Roman"/>
          <w:lang w:val="en-US"/>
        </w:rPr>
      </w:pPr>
      <w:r w:rsidRPr="00DB3203">
        <w:rPr>
          <w:rFonts w:ascii="Times New Roman" w:hAnsi="Times New Roman" w:cs="Times New Roman"/>
        </w:rPr>
        <w:t>I believe the question ‘what is God’s plan for me?</w:t>
      </w:r>
      <w:proofErr w:type="gramStart"/>
      <w:r w:rsidRPr="00DB3203">
        <w:rPr>
          <w:rFonts w:ascii="Times New Roman" w:hAnsi="Times New Roman" w:cs="Times New Roman"/>
        </w:rPr>
        <w:t>’,</w:t>
      </w:r>
      <w:proofErr w:type="gramEnd"/>
      <w:r w:rsidRPr="00DB3203">
        <w:rPr>
          <w:rFonts w:ascii="Times New Roman" w:hAnsi="Times New Roman" w:cs="Times New Roman"/>
        </w:rPr>
        <w:t xml:space="preserve"> a question not uncommon among Christians, is not a very helpful question when a Christian plans his or her future career. I would</w:t>
      </w:r>
      <w:r w:rsidR="00E75276" w:rsidRPr="00DB3203">
        <w:rPr>
          <w:rFonts w:ascii="Times New Roman" w:hAnsi="Times New Roman" w:cs="Times New Roman"/>
        </w:rPr>
        <w:t xml:space="preserve"> even</w:t>
      </w:r>
      <w:r w:rsidRPr="00DB3203">
        <w:rPr>
          <w:rFonts w:ascii="Times New Roman" w:hAnsi="Times New Roman" w:cs="Times New Roman"/>
        </w:rPr>
        <w:t xml:space="preserve"> argue that </w:t>
      </w:r>
      <w:r w:rsidR="00E75276" w:rsidRPr="00DB3203">
        <w:rPr>
          <w:rFonts w:ascii="Times New Roman" w:hAnsi="Times New Roman" w:cs="Times New Roman"/>
        </w:rPr>
        <w:t>this question is not very Christian because Christian living is not about self-pity and self-importance. T</w:t>
      </w:r>
      <w:r w:rsidRPr="00DB3203">
        <w:rPr>
          <w:rFonts w:ascii="Times New Roman" w:hAnsi="Times New Roman" w:cs="Times New Roman"/>
        </w:rPr>
        <w:t xml:space="preserve">he more appropriate question to ask is “what </w:t>
      </w:r>
      <w:r w:rsidR="003808B1" w:rsidRPr="00DB3203">
        <w:rPr>
          <w:rFonts w:ascii="Times New Roman" w:hAnsi="Times New Roman" w:cs="Times New Roman"/>
        </w:rPr>
        <w:t xml:space="preserve">is </w:t>
      </w:r>
      <w:r w:rsidRPr="00DB3203">
        <w:rPr>
          <w:rFonts w:ascii="Times New Roman" w:hAnsi="Times New Roman" w:cs="Times New Roman"/>
        </w:rPr>
        <w:t>God’s grand purpose for His creation?</w:t>
      </w:r>
      <w:proofErr w:type="gramStart"/>
      <w:r w:rsidRPr="00DB3203">
        <w:rPr>
          <w:rFonts w:ascii="Times New Roman" w:hAnsi="Times New Roman" w:cs="Times New Roman"/>
        </w:rPr>
        <w:t>”.</w:t>
      </w:r>
      <w:proofErr w:type="gramEnd"/>
      <w:r w:rsidRPr="00DB3203">
        <w:rPr>
          <w:rFonts w:ascii="Times New Roman" w:hAnsi="Times New Roman" w:cs="Times New Roman"/>
        </w:rPr>
        <w:t xml:space="preserve">  I think once he</w:t>
      </w:r>
      <w:r w:rsidR="00E75276" w:rsidRPr="00DB3203">
        <w:rPr>
          <w:rFonts w:ascii="Times New Roman" w:hAnsi="Times New Roman" w:cs="Times New Roman"/>
        </w:rPr>
        <w:t xml:space="preserve"> or she</w:t>
      </w:r>
      <w:r w:rsidRPr="00DB3203">
        <w:rPr>
          <w:rFonts w:ascii="Times New Roman" w:hAnsi="Times New Roman" w:cs="Times New Roman"/>
        </w:rPr>
        <w:t xml:space="preserve"> is able to discern this big question the smaller question </w:t>
      </w:r>
      <w:r w:rsidR="00CF59AE" w:rsidRPr="00DB3203">
        <w:rPr>
          <w:rFonts w:ascii="Times New Roman" w:hAnsi="Times New Roman" w:cs="Times New Roman"/>
        </w:rPr>
        <w:t>‘</w:t>
      </w:r>
      <w:r w:rsidRPr="00DB3203">
        <w:rPr>
          <w:rFonts w:ascii="Times New Roman" w:hAnsi="Times New Roman" w:cs="Times New Roman"/>
        </w:rPr>
        <w:t>what should I do</w:t>
      </w:r>
      <w:r w:rsidR="00CF59AE" w:rsidRPr="00DB3203">
        <w:rPr>
          <w:rFonts w:ascii="Times New Roman" w:hAnsi="Times New Roman" w:cs="Times New Roman"/>
        </w:rPr>
        <w:t>?’</w:t>
      </w:r>
      <w:r w:rsidRPr="00DB3203">
        <w:rPr>
          <w:rFonts w:ascii="Times New Roman" w:hAnsi="Times New Roman" w:cs="Times New Roman"/>
        </w:rPr>
        <w:t xml:space="preserve"> or </w:t>
      </w:r>
      <w:r w:rsidR="00CF59AE" w:rsidRPr="00DB3203">
        <w:rPr>
          <w:rFonts w:ascii="Times New Roman" w:hAnsi="Times New Roman" w:cs="Times New Roman"/>
        </w:rPr>
        <w:t>‘</w:t>
      </w:r>
      <w:r w:rsidRPr="00DB3203">
        <w:rPr>
          <w:rFonts w:ascii="Times New Roman" w:hAnsi="Times New Roman" w:cs="Times New Roman"/>
        </w:rPr>
        <w:t>what God wants me to do</w:t>
      </w:r>
      <w:r w:rsidR="00CF59AE" w:rsidRPr="00DB3203">
        <w:rPr>
          <w:rFonts w:ascii="Times New Roman" w:hAnsi="Times New Roman" w:cs="Times New Roman"/>
        </w:rPr>
        <w:t>?’</w:t>
      </w:r>
      <w:r w:rsidRPr="00DB3203">
        <w:rPr>
          <w:rFonts w:ascii="Times New Roman" w:hAnsi="Times New Roman" w:cs="Times New Roman"/>
        </w:rPr>
        <w:t xml:space="preserve"> becomes easier or even almost evident. I believe my understanding of the concept of </w:t>
      </w:r>
      <w:proofErr w:type="spellStart"/>
      <w:r w:rsidRPr="00DB3203">
        <w:rPr>
          <w:rFonts w:ascii="Times New Roman" w:hAnsi="Times New Roman" w:cs="Times New Roman"/>
          <w:i/>
        </w:rPr>
        <w:t>Missio</w:t>
      </w:r>
      <w:proofErr w:type="spellEnd"/>
      <w:r w:rsidRPr="00DB3203">
        <w:rPr>
          <w:rFonts w:ascii="Times New Roman" w:hAnsi="Times New Roman" w:cs="Times New Roman"/>
          <w:i/>
        </w:rPr>
        <w:t xml:space="preserve"> Dei</w:t>
      </w:r>
      <w:r w:rsidRPr="00DB3203">
        <w:rPr>
          <w:rFonts w:ascii="Times New Roman" w:hAnsi="Times New Roman" w:cs="Times New Roman"/>
        </w:rPr>
        <w:t xml:space="preserve"> has impacted my academic </w:t>
      </w:r>
      <w:r w:rsidR="005C2E6F" w:rsidRPr="00DB3203">
        <w:rPr>
          <w:rFonts w:ascii="Times New Roman" w:hAnsi="Times New Roman" w:cs="Times New Roman"/>
        </w:rPr>
        <w:t>endeavour</w:t>
      </w:r>
      <w:r w:rsidRPr="00DB3203">
        <w:rPr>
          <w:rFonts w:ascii="Times New Roman" w:hAnsi="Times New Roman" w:cs="Times New Roman"/>
        </w:rPr>
        <w:t xml:space="preserve"> very deeply. Now I begin to ask what kind of knowledge is </w:t>
      </w:r>
      <w:r w:rsidR="00E75276" w:rsidRPr="00DB3203">
        <w:rPr>
          <w:rFonts w:ascii="Times New Roman" w:hAnsi="Times New Roman" w:cs="Times New Roman"/>
        </w:rPr>
        <w:t>important.</w:t>
      </w:r>
      <w:r w:rsidRPr="00DB3203">
        <w:rPr>
          <w:rFonts w:ascii="Times New Roman" w:hAnsi="Times New Roman" w:cs="Times New Roman"/>
        </w:rPr>
        <w:t xml:space="preserve"> Whose interest does the development of this technology or knowledge serves? Does it bring justice and peace of </w:t>
      </w:r>
      <w:r w:rsidR="00CF59AE" w:rsidRPr="00DB3203">
        <w:rPr>
          <w:rFonts w:ascii="Times New Roman" w:hAnsi="Times New Roman" w:cs="Times New Roman"/>
        </w:rPr>
        <w:t>G</w:t>
      </w:r>
      <w:r w:rsidRPr="00DB3203">
        <w:rPr>
          <w:rFonts w:ascii="Times New Roman" w:hAnsi="Times New Roman" w:cs="Times New Roman"/>
        </w:rPr>
        <w:t xml:space="preserve">od </w:t>
      </w:r>
      <w:r w:rsidR="00E75276" w:rsidRPr="00DB3203">
        <w:rPr>
          <w:rFonts w:ascii="Times New Roman" w:hAnsi="Times New Roman" w:cs="Times New Roman"/>
        </w:rPr>
        <w:t>or</w:t>
      </w:r>
      <w:r w:rsidR="00CF59AE" w:rsidRPr="00DB3203">
        <w:rPr>
          <w:rFonts w:ascii="Times New Roman" w:hAnsi="Times New Roman" w:cs="Times New Roman"/>
        </w:rPr>
        <w:t xml:space="preserve"> it only enriches the already rich and the powerful?</w:t>
      </w:r>
      <w:r w:rsidRPr="00DB3203">
        <w:rPr>
          <w:rFonts w:ascii="Times New Roman" w:hAnsi="Times New Roman" w:cs="Times New Roman"/>
        </w:rPr>
        <w:t xml:space="preserve"> Because of my strong conviction I </w:t>
      </w:r>
      <w:r w:rsidR="005C2E6F" w:rsidRPr="00DB3203">
        <w:rPr>
          <w:rFonts w:ascii="Times New Roman" w:hAnsi="Times New Roman" w:cs="Times New Roman"/>
        </w:rPr>
        <w:t>cannot</w:t>
      </w:r>
      <w:r w:rsidRPr="00DB3203">
        <w:rPr>
          <w:rFonts w:ascii="Times New Roman" w:hAnsi="Times New Roman" w:cs="Times New Roman"/>
        </w:rPr>
        <w:t xml:space="preserve"> just pursue what is academically interesting or even economically viable. Rather it is the case that</w:t>
      </w:r>
      <w:r w:rsidR="00E75276" w:rsidRPr="00DB3203">
        <w:rPr>
          <w:rFonts w:ascii="Times New Roman" w:hAnsi="Times New Roman" w:cs="Times New Roman"/>
        </w:rPr>
        <w:t xml:space="preserve"> I should direct my whole being, not just my scholarship, towards the big purpose of God.</w:t>
      </w:r>
    </w:p>
    <w:p w:rsidR="00273051" w:rsidRPr="00DB3203" w:rsidRDefault="00273051" w:rsidP="0029126E">
      <w:pPr>
        <w:spacing w:line="360" w:lineRule="auto"/>
        <w:jc w:val="both"/>
        <w:rPr>
          <w:rFonts w:ascii="Times New Roman" w:hAnsi="Times New Roman" w:cs="Times New Roman"/>
          <w:b/>
        </w:rPr>
      </w:pPr>
      <w:r w:rsidRPr="00DB3203">
        <w:rPr>
          <w:rFonts w:ascii="Times New Roman" w:hAnsi="Times New Roman" w:cs="Times New Roman"/>
          <w:b/>
        </w:rPr>
        <w:t>The Salvation of God and environmental ethics</w:t>
      </w:r>
    </w:p>
    <w:p w:rsidR="00FE1569" w:rsidRDefault="00FE1569" w:rsidP="0029126E">
      <w:pPr>
        <w:spacing w:line="360" w:lineRule="auto"/>
        <w:jc w:val="both"/>
        <w:rPr>
          <w:rFonts w:ascii="Times New Roman" w:hAnsi="Times New Roman" w:cs="Times New Roman"/>
          <w:lang w:val="en-US"/>
        </w:rPr>
      </w:pPr>
      <w:r>
        <w:rPr>
          <w:rFonts w:ascii="Times New Roman" w:hAnsi="Times New Roman" w:cs="Times New Roman"/>
        </w:rPr>
        <w:t xml:space="preserve">One evening my Hindu friend came back home, exhausted from his work in Clean Yamuna Project as an Environmental Engineer. He said “unless we instil a sense of ethical responsibility we are literally throwing money into the drain”. </w:t>
      </w:r>
      <w:r w:rsidR="00AB312D">
        <w:rPr>
          <w:rFonts w:ascii="Times New Roman" w:hAnsi="Times New Roman" w:cs="Times New Roman"/>
        </w:rPr>
        <w:t>He does not have any hope that</w:t>
      </w:r>
      <w:r>
        <w:rPr>
          <w:rFonts w:ascii="Times New Roman" w:hAnsi="Times New Roman" w:cs="Times New Roman"/>
        </w:rPr>
        <w:t xml:space="preserve"> his sewerage treatment plant will not work nor so many laws and regulations. Perhaps, if the religious belief that Yamuna and </w:t>
      </w:r>
      <w:proofErr w:type="spellStart"/>
      <w:r>
        <w:rPr>
          <w:rFonts w:ascii="Times New Roman" w:hAnsi="Times New Roman" w:cs="Times New Roman"/>
        </w:rPr>
        <w:t>Ganga</w:t>
      </w:r>
      <w:proofErr w:type="spellEnd"/>
      <w:r>
        <w:rPr>
          <w:rFonts w:ascii="Times New Roman" w:hAnsi="Times New Roman" w:cs="Times New Roman"/>
        </w:rPr>
        <w:t xml:space="preserve"> rivers in India are sacred had made an impact in the</w:t>
      </w:r>
      <w:r w:rsidR="00194070">
        <w:rPr>
          <w:rFonts w:ascii="Times New Roman" w:hAnsi="Times New Roman" w:cs="Times New Roman"/>
        </w:rPr>
        <w:t>ir</w:t>
      </w:r>
      <w:r>
        <w:rPr>
          <w:rFonts w:ascii="Times New Roman" w:hAnsi="Times New Roman" w:cs="Times New Roman"/>
        </w:rPr>
        <w:t xml:space="preserve"> </w:t>
      </w:r>
      <w:r w:rsidR="00194070">
        <w:rPr>
          <w:rFonts w:ascii="Times New Roman" w:hAnsi="Times New Roman" w:cs="Times New Roman"/>
        </w:rPr>
        <w:t>scholarship not only many more devoted scientists and engineers will direct their expertise into cleaning the river but refrain from illegally discharg</w:t>
      </w:r>
      <w:r w:rsidR="00A44B55">
        <w:rPr>
          <w:rFonts w:ascii="Times New Roman" w:hAnsi="Times New Roman" w:cs="Times New Roman"/>
        </w:rPr>
        <w:t>ing</w:t>
      </w:r>
      <w:r w:rsidR="00194070">
        <w:rPr>
          <w:rFonts w:ascii="Times New Roman" w:hAnsi="Times New Roman" w:cs="Times New Roman"/>
        </w:rPr>
        <w:t xml:space="preserve"> their untreated industrial wastes into the river.</w:t>
      </w:r>
    </w:p>
    <w:p w:rsidR="006577E9" w:rsidRDefault="001D0CA8" w:rsidP="0029126E">
      <w:pPr>
        <w:spacing w:line="360" w:lineRule="auto"/>
        <w:jc w:val="both"/>
        <w:rPr>
          <w:rFonts w:ascii="Times New Roman" w:hAnsi="Times New Roman" w:cs="Times New Roman"/>
          <w:lang w:val="en-US"/>
        </w:rPr>
      </w:pPr>
      <w:r w:rsidRPr="00DB3203">
        <w:rPr>
          <w:rFonts w:ascii="Times New Roman" w:hAnsi="Times New Roman" w:cs="Times New Roman"/>
          <w:lang w:val="en-US"/>
        </w:rPr>
        <w:t xml:space="preserve">The Christian understanding of the world created by a loving God (whatever method He used is not the issue here) </w:t>
      </w:r>
      <w:r w:rsidR="006B6D61" w:rsidRPr="00DB3203">
        <w:rPr>
          <w:rFonts w:ascii="Times New Roman" w:hAnsi="Times New Roman" w:cs="Times New Roman"/>
          <w:lang w:val="en-US"/>
        </w:rPr>
        <w:t xml:space="preserve">gives a solid foundation for environmental ethics. Rather it is the only foundation on which I can build my argument for caring for the non-human world. </w:t>
      </w:r>
      <w:r w:rsidR="00D866DB" w:rsidRPr="00DB3203">
        <w:rPr>
          <w:rFonts w:ascii="Times New Roman" w:hAnsi="Times New Roman" w:cs="Times New Roman"/>
          <w:lang w:val="en-US"/>
        </w:rPr>
        <w:t>Arne</w:t>
      </w:r>
      <w:r w:rsidR="003E53C5" w:rsidRPr="00DB3203">
        <w:rPr>
          <w:rFonts w:ascii="Times New Roman" w:hAnsi="Times New Roman" w:cs="Times New Roman"/>
          <w:lang w:val="en-US"/>
        </w:rPr>
        <w:t xml:space="preserve"> </w:t>
      </w:r>
      <w:proofErr w:type="spellStart"/>
      <w:r w:rsidR="005B4197" w:rsidRPr="00DB3203">
        <w:rPr>
          <w:rFonts w:ascii="Times New Roman" w:hAnsi="Times New Roman" w:cs="Times New Roman"/>
          <w:lang w:val="en-US"/>
        </w:rPr>
        <w:t>Ve</w:t>
      </w:r>
      <w:r w:rsidR="005A2254" w:rsidRPr="00DB3203">
        <w:rPr>
          <w:rFonts w:ascii="Times New Roman" w:hAnsi="Times New Roman" w:cs="Times New Roman"/>
          <w:lang w:val="en-US"/>
        </w:rPr>
        <w:t>silind</w:t>
      </w:r>
      <w:proofErr w:type="spellEnd"/>
      <w:r w:rsidR="005A2254" w:rsidRPr="00DB3203">
        <w:rPr>
          <w:rFonts w:ascii="Times New Roman" w:hAnsi="Times New Roman" w:cs="Times New Roman"/>
          <w:lang w:val="en-US"/>
        </w:rPr>
        <w:t xml:space="preserve">, professor emeritus of Civil Engineering and </w:t>
      </w:r>
      <w:r w:rsidR="006E4ACE" w:rsidRPr="00DB3203">
        <w:rPr>
          <w:rFonts w:ascii="Times New Roman" w:hAnsi="Times New Roman" w:cs="Times New Roman"/>
          <w:lang w:val="en-US"/>
        </w:rPr>
        <w:t xml:space="preserve">former director of Centre for Applied </w:t>
      </w:r>
      <w:r w:rsidR="005A2254" w:rsidRPr="00DB3203">
        <w:rPr>
          <w:rFonts w:ascii="Times New Roman" w:hAnsi="Times New Roman" w:cs="Times New Roman"/>
          <w:lang w:val="en-US"/>
        </w:rPr>
        <w:t xml:space="preserve">Ethics </w:t>
      </w:r>
      <w:r w:rsidR="00D866DB" w:rsidRPr="00DB3203">
        <w:rPr>
          <w:rFonts w:ascii="Times New Roman" w:hAnsi="Times New Roman" w:cs="Times New Roman"/>
          <w:lang w:val="en-US"/>
        </w:rPr>
        <w:t>at</w:t>
      </w:r>
      <w:r w:rsidR="005B4197" w:rsidRPr="00DB3203">
        <w:rPr>
          <w:rFonts w:ascii="Times New Roman" w:hAnsi="Times New Roman" w:cs="Times New Roman"/>
          <w:lang w:val="en-US"/>
        </w:rPr>
        <w:t xml:space="preserve"> Duke University</w:t>
      </w:r>
      <w:r w:rsidR="00D866DB" w:rsidRPr="00DB3203">
        <w:rPr>
          <w:rFonts w:ascii="Times New Roman" w:hAnsi="Times New Roman" w:cs="Times New Roman"/>
          <w:lang w:val="en-US"/>
        </w:rPr>
        <w:t xml:space="preserve"> </w:t>
      </w:r>
      <w:r w:rsidR="005A2254" w:rsidRPr="00DB3203">
        <w:rPr>
          <w:rFonts w:ascii="Times New Roman" w:hAnsi="Times New Roman" w:cs="Times New Roman"/>
          <w:lang w:val="en-US"/>
        </w:rPr>
        <w:t xml:space="preserve">surveyed </w:t>
      </w:r>
      <w:r w:rsidR="00F968EB" w:rsidRPr="00DB3203">
        <w:rPr>
          <w:rFonts w:ascii="Times New Roman" w:hAnsi="Times New Roman" w:cs="Times New Roman"/>
          <w:lang w:val="en-US"/>
        </w:rPr>
        <w:t>a</w:t>
      </w:r>
      <w:r w:rsidR="00D866DB" w:rsidRPr="00DB3203">
        <w:rPr>
          <w:rFonts w:ascii="Times New Roman" w:hAnsi="Times New Roman" w:cs="Times New Roman"/>
          <w:lang w:val="en-US"/>
        </w:rPr>
        <w:t xml:space="preserve"> whole lot of ancient philosophy from Aristotle to </w:t>
      </w:r>
      <w:r w:rsidR="006577E9" w:rsidRPr="00DB3203">
        <w:rPr>
          <w:rFonts w:ascii="Times New Roman" w:hAnsi="Times New Roman" w:cs="Times New Roman"/>
          <w:lang w:val="en-US"/>
        </w:rPr>
        <w:t xml:space="preserve">the current day </w:t>
      </w:r>
      <w:r w:rsidR="002A727C" w:rsidRPr="00DB3203">
        <w:rPr>
          <w:rFonts w:ascii="Times New Roman" w:hAnsi="Times New Roman" w:cs="Times New Roman"/>
          <w:lang w:val="en-US"/>
        </w:rPr>
        <w:t>‘expansionist theories’</w:t>
      </w:r>
      <w:r w:rsidR="006577E9" w:rsidRPr="00DB3203">
        <w:rPr>
          <w:rFonts w:ascii="Times New Roman" w:hAnsi="Times New Roman" w:cs="Times New Roman"/>
          <w:lang w:val="en-US"/>
        </w:rPr>
        <w:t xml:space="preserve"> and conclude</w:t>
      </w:r>
      <w:r w:rsidR="00BC0E67" w:rsidRPr="00DB3203">
        <w:rPr>
          <w:rFonts w:ascii="Times New Roman" w:hAnsi="Times New Roman" w:cs="Times New Roman"/>
          <w:lang w:val="en-US"/>
        </w:rPr>
        <w:t>d</w:t>
      </w:r>
      <w:r w:rsidR="006577E9" w:rsidRPr="00DB3203">
        <w:rPr>
          <w:rFonts w:ascii="Times New Roman" w:hAnsi="Times New Roman" w:cs="Times New Roman"/>
          <w:lang w:val="en-US"/>
        </w:rPr>
        <w:t xml:space="preserve"> that “there is no such thing as environmental ethics”</w:t>
      </w:r>
      <w:r w:rsidR="00194070">
        <w:rPr>
          <w:rFonts w:ascii="Times New Roman" w:hAnsi="Times New Roman" w:cs="Times New Roman"/>
          <w:lang w:val="en-US"/>
        </w:rPr>
        <w:t>(12)</w:t>
      </w:r>
      <w:r w:rsidR="006577E9" w:rsidRPr="00DB3203">
        <w:rPr>
          <w:rFonts w:ascii="Times New Roman" w:hAnsi="Times New Roman" w:cs="Times New Roman"/>
          <w:lang w:val="en-US"/>
        </w:rPr>
        <w:t xml:space="preserve">. </w:t>
      </w:r>
      <w:r w:rsidR="005B4197" w:rsidRPr="00DB3203">
        <w:rPr>
          <w:rFonts w:ascii="Times New Roman" w:hAnsi="Times New Roman" w:cs="Times New Roman"/>
          <w:lang w:val="en-US"/>
        </w:rPr>
        <w:t>He therefore proposes to invoke the spirits of nature like many ancient religions including Native American animistic religions</w:t>
      </w:r>
      <w:r w:rsidR="002A727C" w:rsidRPr="00DB3203">
        <w:rPr>
          <w:rFonts w:ascii="Times New Roman" w:hAnsi="Times New Roman" w:cs="Times New Roman"/>
          <w:lang w:val="en-US"/>
        </w:rPr>
        <w:t xml:space="preserve"> did</w:t>
      </w:r>
      <w:r w:rsidR="00F968EB" w:rsidRPr="00DB3203">
        <w:rPr>
          <w:rFonts w:ascii="Times New Roman" w:hAnsi="Times New Roman" w:cs="Times New Roman"/>
          <w:lang w:val="en-US"/>
        </w:rPr>
        <w:t xml:space="preserve"> [but not the spirits that take the human form as in the Greek, Roman or Judaic religions]</w:t>
      </w:r>
      <w:r w:rsidR="006577E9" w:rsidRPr="00DB3203">
        <w:rPr>
          <w:rFonts w:ascii="Times New Roman" w:hAnsi="Times New Roman" w:cs="Times New Roman"/>
          <w:lang w:val="en-US"/>
        </w:rPr>
        <w:t xml:space="preserve">. </w:t>
      </w:r>
      <w:r w:rsidR="005B4197" w:rsidRPr="00DB3203">
        <w:rPr>
          <w:rFonts w:ascii="Times New Roman" w:hAnsi="Times New Roman" w:cs="Times New Roman"/>
          <w:lang w:val="en-US"/>
        </w:rPr>
        <w:t>For him everything; trees, stones, streams</w:t>
      </w:r>
      <w:r w:rsidR="006E4ACE" w:rsidRPr="00DB3203">
        <w:rPr>
          <w:rFonts w:ascii="Times New Roman" w:hAnsi="Times New Roman" w:cs="Times New Roman"/>
          <w:lang w:val="en-US"/>
        </w:rPr>
        <w:t>, sky,</w:t>
      </w:r>
      <w:r w:rsidR="005B4197" w:rsidRPr="00DB3203">
        <w:rPr>
          <w:rFonts w:ascii="Times New Roman" w:hAnsi="Times New Roman" w:cs="Times New Roman"/>
          <w:lang w:val="en-US"/>
        </w:rPr>
        <w:t xml:space="preserve"> etc., have a spirit and it moves with the trees to the furniture and house and hence the spirit has no objection </w:t>
      </w:r>
      <w:r w:rsidR="002A727C" w:rsidRPr="00DB3203">
        <w:rPr>
          <w:rFonts w:ascii="Times New Roman" w:hAnsi="Times New Roman" w:cs="Times New Roman"/>
          <w:lang w:val="en-US"/>
        </w:rPr>
        <w:t xml:space="preserve">when the tree is cut down for “beneficial purposes”. </w:t>
      </w:r>
      <w:r w:rsidR="002A727C" w:rsidRPr="00DB3203">
        <w:rPr>
          <w:rFonts w:ascii="Times New Roman" w:hAnsi="Times New Roman" w:cs="Times New Roman"/>
          <w:lang w:val="en-US"/>
        </w:rPr>
        <w:lastRenderedPageBreak/>
        <w:t>However</w:t>
      </w:r>
      <w:r w:rsidR="00F968EB" w:rsidRPr="00DB3203">
        <w:rPr>
          <w:rFonts w:ascii="Times New Roman" w:hAnsi="Times New Roman" w:cs="Times New Roman"/>
          <w:lang w:val="en-US"/>
        </w:rPr>
        <w:t>,</w:t>
      </w:r>
      <w:r w:rsidR="002A727C" w:rsidRPr="00DB3203">
        <w:rPr>
          <w:rFonts w:ascii="Times New Roman" w:hAnsi="Times New Roman" w:cs="Times New Roman"/>
          <w:lang w:val="en-US"/>
        </w:rPr>
        <w:t xml:space="preserve"> he falls short of defining whose beneficial purpose?  He says </w:t>
      </w:r>
      <w:r w:rsidR="005B4197" w:rsidRPr="00DB3203">
        <w:rPr>
          <w:rFonts w:ascii="Times New Roman" w:hAnsi="Times New Roman" w:cs="Times New Roman"/>
          <w:lang w:val="en-US"/>
        </w:rPr>
        <w:t xml:space="preserve">“each piece of furniture, each tool has its own spirit, and as a result all of these objects deserve respect and consideration”. However this ‘spirit’ is no more </w:t>
      </w:r>
      <w:r w:rsidR="00A77574" w:rsidRPr="00DB3203">
        <w:rPr>
          <w:rFonts w:ascii="Times New Roman" w:hAnsi="Times New Roman" w:cs="Times New Roman"/>
          <w:lang w:val="en-US"/>
        </w:rPr>
        <w:t>real</w:t>
      </w:r>
      <w:r w:rsidR="005B4197" w:rsidRPr="00DB3203">
        <w:rPr>
          <w:rFonts w:ascii="Times New Roman" w:hAnsi="Times New Roman" w:cs="Times New Roman"/>
          <w:lang w:val="en-US"/>
        </w:rPr>
        <w:t xml:space="preserve"> than the </w:t>
      </w:r>
      <w:r w:rsidR="00A77574" w:rsidRPr="00DB3203">
        <w:rPr>
          <w:rFonts w:ascii="Times New Roman" w:hAnsi="Times New Roman" w:cs="Times New Roman"/>
          <w:lang w:val="en-US"/>
        </w:rPr>
        <w:t xml:space="preserve">imaginary </w:t>
      </w:r>
      <w:r w:rsidR="005B4197" w:rsidRPr="00DB3203">
        <w:rPr>
          <w:rFonts w:ascii="Times New Roman" w:hAnsi="Times New Roman" w:cs="Times New Roman"/>
          <w:lang w:val="en-US"/>
        </w:rPr>
        <w:t xml:space="preserve">“memes” which Richard Dawkins </w:t>
      </w:r>
      <w:r w:rsidR="002917BD" w:rsidRPr="00DB3203">
        <w:rPr>
          <w:rFonts w:ascii="Times New Roman" w:hAnsi="Times New Roman" w:cs="Times New Roman"/>
          <w:lang w:val="en-US"/>
        </w:rPr>
        <w:t>invoked</w:t>
      </w:r>
      <w:r w:rsidR="005B4197" w:rsidRPr="00DB3203">
        <w:rPr>
          <w:rFonts w:ascii="Times New Roman" w:hAnsi="Times New Roman" w:cs="Times New Roman"/>
          <w:lang w:val="en-US"/>
        </w:rPr>
        <w:t xml:space="preserve"> to explain (away) the </w:t>
      </w:r>
      <w:r w:rsidR="006C492F" w:rsidRPr="00DB3203">
        <w:rPr>
          <w:rFonts w:ascii="Times New Roman" w:hAnsi="Times New Roman" w:cs="Times New Roman"/>
          <w:lang w:val="en-US"/>
        </w:rPr>
        <w:t>religion in humankind</w:t>
      </w:r>
      <w:r w:rsidR="00FE1569">
        <w:rPr>
          <w:rFonts w:ascii="Times New Roman" w:hAnsi="Times New Roman" w:cs="Times New Roman"/>
          <w:lang w:val="en-US"/>
        </w:rPr>
        <w:t xml:space="preserve"> (12)</w:t>
      </w:r>
      <w:r w:rsidR="006C492F" w:rsidRPr="00DB3203">
        <w:rPr>
          <w:rFonts w:ascii="Times New Roman" w:hAnsi="Times New Roman" w:cs="Times New Roman"/>
          <w:lang w:val="en-US"/>
        </w:rPr>
        <w:t>.</w:t>
      </w:r>
    </w:p>
    <w:p w:rsidR="00AE2685" w:rsidRDefault="0086562A" w:rsidP="00554CC4">
      <w:pPr>
        <w:spacing w:line="360" w:lineRule="auto"/>
        <w:jc w:val="both"/>
        <w:rPr>
          <w:rFonts w:ascii="Times New Roman" w:hAnsi="Times New Roman" w:cs="Times New Roman"/>
          <w:lang w:val="en-US"/>
        </w:rPr>
      </w:pPr>
      <w:r w:rsidRPr="00DB3203">
        <w:rPr>
          <w:rFonts w:ascii="Times New Roman" w:hAnsi="Times New Roman" w:cs="Times New Roman"/>
          <w:lang w:val="en-US"/>
        </w:rPr>
        <w:t>The Christian</w:t>
      </w:r>
      <w:r w:rsidR="006C492F" w:rsidRPr="00DB3203">
        <w:rPr>
          <w:rFonts w:ascii="Times New Roman" w:hAnsi="Times New Roman" w:cs="Times New Roman"/>
          <w:lang w:val="en-US"/>
        </w:rPr>
        <w:t xml:space="preserve"> doctrine of creation provide</w:t>
      </w:r>
      <w:r w:rsidR="00554CC4" w:rsidRPr="00DB3203">
        <w:rPr>
          <w:rFonts w:ascii="Times New Roman" w:hAnsi="Times New Roman" w:cs="Times New Roman"/>
          <w:lang w:val="en-US"/>
        </w:rPr>
        <w:t>s an alternative.</w:t>
      </w:r>
      <w:r w:rsidR="00AE2685">
        <w:rPr>
          <w:rFonts w:ascii="Times New Roman" w:hAnsi="Times New Roman" w:cs="Times New Roman"/>
          <w:lang w:val="en-US"/>
        </w:rPr>
        <w:t xml:space="preserve"> Expositing on the Genesis story of creation, Vinoth Ramachandra writes:</w:t>
      </w:r>
    </w:p>
    <w:p w:rsidR="00AE2685" w:rsidRDefault="00AE2685" w:rsidP="00AE2685">
      <w:pPr>
        <w:spacing w:line="360" w:lineRule="auto"/>
        <w:ind w:left="720"/>
        <w:jc w:val="both"/>
        <w:rPr>
          <w:rFonts w:ascii="Times New Roman" w:hAnsi="Times New Roman" w:cs="Times New Roman"/>
          <w:lang w:val="en-US"/>
        </w:rPr>
      </w:pPr>
      <w:r>
        <w:rPr>
          <w:rFonts w:ascii="Times New Roman" w:hAnsi="Times New Roman" w:cs="Times New Roman"/>
          <w:lang w:val="en-US"/>
        </w:rPr>
        <w:t xml:space="preserve">“The Biblical view of creation implies that we are neither owners (to do with the earth what we please) nor mere guests (to enjoy passively but not to intervene in ‘natural processes’). Developing the earth’s potential and conserving its fruitfulness are twin aspects of responsible planetary stewardship. It is what has come to be dubbed ‘sustainable development’ in recent times; namely, creating wealth in such a way that we leave for future generations </w:t>
      </w:r>
      <w:r w:rsidR="00FE1569">
        <w:rPr>
          <w:rFonts w:ascii="Times New Roman" w:hAnsi="Times New Roman" w:cs="Times New Roman"/>
          <w:lang w:val="en-US"/>
        </w:rPr>
        <w:t>a planet that has not been robbed of its life-giving and life sustaining capacities.”</w:t>
      </w:r>
    </w:p>
    <w:p w:rsidR="001A6D2A" w:rsidRDefault="00554CC4" w:rsidP="0029126E">
      <w:pPr>
        <w:spacing w:line="360" w:lineRule="auto"/>
        <w:jc w:val="both"/>
        <w:rPr>
          <w:rFonts w:ascii="Times New Roman" w:hAnsi="Times New Roman" w:cs="Times New Roman"/>
        </w:rPr>
      </w:pPr>
      <w:r w:rsidRPr="00DB3203">
        <w:rPr>
          <w:rFonts w:ascii="Times New Roman" w:hAnsi="Times New Roman" w:cs="Times New Roman"/>
          <w:lang w:val="en-US"/>
        </w:rPr>
        <w:t xml:space="preserve">I agree with what Scott McKnight calls as the ‘salvation culture’ will not make an impact [or any difference] on the scholarship (11). By which I mean if the Christian gospel stops at “believe in Jesus so that you will go to heaven when you die” we will not only miss the bigger picture of God’s incarnation in Jesus Christ but will not make any impact in </w:t>
      </w:r>
      <w:r w:rsidR="00FE1569">
        <w:rPr>
          <w:rFonts w:ascii="Times New Roman" w:hAnsi="Times New Roman" w:cs="Times New Roman"/>
          <w:lang w:val="en-US"/>
        </w:rPr>
        <w:t>the present world</w:t>
      </w:r>
      <w:r w:rsidR="0051154B">
        <w:rPr>
          <w:rFonts w:ascii="Times New Roman" w:hAnsi="Times New Roman" w:cs="Times New Roman"/>
          <w:lang w:val="en-US"/>
        </w:rPr>
        <w:t xml:space="preserve"> that God </w:t>
      </w:r>
      <w:r w:rsidR="00FE1569">
        <w:rPr>
          <w:rFonts w:ascii="Times New Roman" w:hAnsi="Times New Roman" w:cs="Times New Roman"/>
          <w:lang w:val="en-US"/>
        </w:rPr>
        <w:t>so loved (John 3:16)</w:t>
      </w:r>
      <w:r w:rsidRPr="00DB3203">
        <w:rPr>
          <w:rFonts w:ascii="Times New Roman" w:hAnsi="Times New Roman" w:cs="Times New Roman"/>
          <w:lang w:val="en-US"/>
        </w:rPr>
        <w:t>. If the Christian Bible does not start with Genesis 3 (or end with Rev</w:t>
      </w:r>
      <w:r w:rsidR="0051154B">
        <w:rPr>
          <w:rFonts w:ascii="Times New Roman" w:hAnsi="Times New Roman" w:cs="Times New Roman"/>
          <w:lang w:val="en-US"/>
        </w:rPr>
        <w:t>elation</w:t>
      </w:r>
      <w:r w:rsidRPr="00DB3203">
        <w:rPr>
          <w:rFonts w:ascii="Times New Roman" w:hAnsi="Times New Roman" w:cs="Times New Roman"/>
          <w:lang w:val="en-US"/>
        </w:rPr>
        <w:t xml:space="preserve"> 20) there is much to be celebrate</w:t>
      </w:r>
      <w:bookmarkStart w:id="0" w:name="_GoBack"/>
      <w:bookmarkEnd w:id="0"/>
      <w:r w:rsidRPr="00DB3203">
        <w:rPr>
          <w:rFonts w:ascii="Times New Roman" w:hAnsi="Times New Roman" w:cs="Times New Roman"/>
          <w:lang w:val="en-US"/>
        </w:rPr>
        <w:t>d than just celebrating over the forgiveness of sin. It begins with creation of a garden and ends with new creation</w:t>
      </w:r>
      <w:r w:rsidR="001A6D2A">
        <w:rPr>
          <w:rFonts w:ascii="Times New Roman" w:hAnsi="Times New Roman" w:cs="Times New Roman"/>
          <w:lang w:val="en-US"/>
        </w:rPr>
        <w:t>;</w:t>
      </w:r>
      <w:r w:rsidRPr="00DB3203">
        <w:rPr>
          <w:rFonts w:ascii="Times New Roman" w:hAnsi="Times New Roman" w:cs="Times New Roman"/>
          <w:lang w:val="en-US"/>
        </w:rPr>
        <w:t xml:space="preserve"> a flourishing city. This means I must celebrate it and participate in it. There is much joy in partaking in the grand mission that God is unveiling. There is great hope for Christian to celebrate. Andrew </w:t>
      </w:r>
      <w:proofErr w:type="spellStart"/>
      <w:r w:rsidRPr="00DB3203">
        <w:rPr>
          <w:rFonts w:ascii="Times New Roman" w:hAnsi="Times New Roman" w:cs="Times New Roman"/>
          <w:lang w:val="en-US"/>
        </w:rPr>
        <w:t>Basden</w:t>
      </w:r>
      <w:proofErr w:type="spellEnd"/>
      <w:r w:rsidRPr="00DB3203">
        <w:rPr>
          <w:rFonts w:ascii="Times New Roman" w:hAnsi="Times New Roman" w:cs="Times New Roman"/>
          <w:lang w:val="en-US"/>
        </w:rPr>
        <w:t xml:space="preserve"> calls for a three dimensional understanding of salvation. The third dimension of salvation is “</w:t>
      </w:r>
      <w:r w:rsidRPr="00DB3203">
        <w:rPr>
          <w:rFonts w:ascii="Times New Roman" w:hAnsi="Times New Roman" w:cs="Times New Roman"/>
        </w:rPr>
        <w:t>God's main purpose in saving us is not just for our sakes but for the blessing of His world by people who are like Christ”</w:t>
      </w:r>
      <w:r w:rsidR="001A6D2A">
        <w:rPr>
          <w:rFonts w:ascii="Times New Roman" w:hAnsi="Times New Roman" w:cs="Times New Roman"/>
        </w:rPr>
        <w:t xml:space="preserve"> (14)</w:t>
      </w:r>
      <w:r w:rsidRPr="00DB3203">
        <w:rPr>
          <w:rFonts w:ascii="Times New Roman" w:hAnsi="Times New Roman" w:cs="Times New Roman"/>
        </w:rPr>
        <w:t xml:space="preserve">. This, if understood in its proper perspective, will make a huge impact on scholarship. This means Christians will not just involve in academic research just to make a living, out of curiosity or to make a name for themselves but it will be out of love and concern for their neighbour. Therefore their best of capabilities will be directed towards reducing hunger, promote justice and peace, towards a cleaner environment, etc. </w:t>
      </w:r>
      <w:r w:rsidR="00835561" w:rsidRPr="00DB3203">
        <w:rPr>
          <w:rFonts w:ascii="Times New Roman" w:hAnsi="Times New Roman" w:cs="Times New Roman"/>
        </w:rPr>
        <w:t>This of course, does not mean that Christians</w:t>
      </w:r>
      <w:r w:rsidR="003F0829" w:rsidRPr="00DB3203">
        <w:rPr>
          <w:rFonts w:ascii="Times New Roman" w:hAnsi="Times New Roman" w:cs="Times New Roman"/>
        </w:rPr>
        <w:t xml:space="preserve"> will </w:t>
      </w:r>
      <w:r w:rsidR="003614F9" w:rsidRPr="00DB3203">
        <w:rPr>
          <w:rFonts w:ascii="Times New Roman" w:hAnsi="Times New Roman" w:cs="Times New Roman"/>
        </w:rPr>
        <w:t xml:space="preserve">make the world better and better or that </w:t>
      </w:r>
      <w:r w:rsidR="001A6D2A">
        <w:rPr>
          <w:rFonts w:ascii="Times New Roman" w:hAnsi="Times New Roman" w:cs="Times New Roman"/>
        </w:rPr>
        <w:t>every single human will be reconciled to God at the end. Rather, Christians will work with the hope that ‘God will not quit unless God has had God’s full way in the world</w:t>
      </w:r>
      <w:r w:rsidR="00A44B55">
        <w:rPr>
          <w:rFonts w:ascii="Times New Roman" w:hAnsi="Times New Roman" w:cs="Times New Roman"/>
        </w:rPr>
        <w:t>’ (15).</w:t>
      </w:r>
    </w:p>
    <w:p w:rsidR="004A3838" w:rsidRPr="00DB3203" w:rsidRDefault="004A3838" w:rsidP="0029126E">
      <w:pPr>
        <w:spacing w:line="360" w:lineRule="auto"/>
        <w:jc w:val="both"/>
        <w:rPr>
          <w:rFonts w:ascii="Times New Roman" w:hAnsi="Times New Roman" w:cs="Times New Roman"/>
        </w:rPr>
      </w:pPr>
      <w:r w:rsidRPr="00DB3203">
        <w:rPr>
          <w:rFonts w:ascii="Times New Roman" w:hAnsi="Times New Roman" w:cs="Times New Roman"/>
        </w:rPr>
        <w:t xml:space="preserve">In conclusion, through this paper I present a positive view that religious belief, particularly Christian </w:t>
      </w:r>
      <w:r w:rsidR="008A54A9" w:rsidRPr="00DB3203">
        <w:rPr>
          <w:rFonts w:ascii="Times New Roman" w:hAnsi="Times New Roman" w:cs="Times New Roman"/>
        </w:rPr>
        <w:t>faith</w:t>
      </w:r>
      <w:r w:rsidRPr="00DB3203">
        <w:rPr>
          <w:rFonts w:ascii="Times New Roman" w:hAnsi="Times New Roman" w:cs="Times New Roman"/>
        </w:rPr>
        <w:t xml:space="preserve"> should</w:t>
      </w:r>
      <w:r w:rsidR="005D3FDF" w:rsidRPr="00DB3203">
        <w:rPr>
          <w:rFonts w:ascii="Times New Roman" w:hAnsi="Times New Roman" w:cs="Times New Roman"/>
        </w:rPr>
        <w:t>, have</w:t>
      </w:r>
      <w:r w:rsidR="004E20B9">
        <w:rPr>
          <w:rFonts w:ascii="Times New Roman" w:hAnsi="Times New Roman" w:cs="Times New Roman"/>
        </w:rPr>
        <w:t>,</w:t>
      </w:r>
      <w:r w:rsidR="005D3FDF" w:rsidRPr="00DB3203">
        <w:rPr>
          <w:rFonts w:ascii="Times New Roman" w:hAnsi="Times New Roman" w:cs="Times New Roman"/>
        </w:rPr>
        <w:t xml:space="preserve"> </w:t>
      </w:r>
      <w:r w:rsidRPr="00DB3203">
        <w:rPr>
          <w:rFonts w:ascii="Times New Roman" w:hAnsi="Times New Roman" w:cs="Times New Roman"/>
        </w:rPr>
        <w:t xml:space="preserve">and could make a positive impact on </w:t>
      </w:r>
      <w:r w:rsidR="001D1E92" w:rsidRPr="00DB3203">
        <w:rPr>
          <w:rFonts w:ascii="Times New Roman" w:hAnsi="Times New Roman" w:cs="Times New Roman"/>
        </w:rPr>
        <w:t>[</w:t>
      </w:r>
      <w:r w:rsidRPr="00DB3203">
        <w:rPr>
          <w:rFonts w:ascii="Times New Roman" w:hAnsi="Times New Roman" w:cs="Times New Roman"/>
        </w:rPr>
        <w:t>the purpose of</w:t>
      </w:r>
      <w:r w:rsidR="001D1E92" w:rsidRPr="00DB3203">
        <w:rPr>
          <w:rFonts w:ascii="Times New Roman" w:hAnsi="Times New Roman" w:cs="Times New Roman"/>
        </w:rPr>
        <w:t>]</w:t>
      </w:r>
      <w:r w:rsidRPr="00DB3203">
        <w:rPr>
          <w:rFonts w:ascii="Times New Roman" w:hAnsi="Times New Roman" w:cs="Times New Roman"/>
        </w:rPr>
        <w:t xml:space="preserve"> scholarship. I have also highlighted that in order to </w:t>
      </w:r>
      <w:r w:rsidR="00C14C33" w:rsidRPr="00DB3203">
        <w:rPr>
          <w:rFonts w:ascii="Times New Roman" w:hAnsi="Times New Roman" w:cs="Times New Roman"/>
        </w:rPr>
        <w:t xml:space="preserve">make a positive impact </w:t>
      </w:r>
      <w:r w:rsidR="008A54A9" w:rsidRPr="00DB3203">
        <w:rPr>
          <w:rFonts w:ascii="Times New Roman" w:hAnsi="Times New Roman" w:cs="Times New Roman"/>
        </w:rPr>
        <w:t>it is necessary to recognize which god we are talking about, what is the purpose of this universe and where the ultimate hope lies. Through the examples of a few accomplished individuals in their own fields</w:t>
      </w:r>
      <w:r w:rsidR="005D3FDF" w:rsidRPr="00DB3203">
        <w:rPr>
          <w:rFonts w:ascii="Times New Roman" w:hAnsi="Times New Roman" w:cs="Times New Roman"/>
        </w:rPr>
        <w:t xml:space="preserve"> (most of whom I had the privilege to </w:t>
      </w:r>
      <w:r w:rsidR="005D3FDF" w:rsidRPr="00DB3203">
        <w:rPr>
          <w:rFonts w:ascii="Times New Roman" w:hAnsi="Times New Roman" w:cs="Times New Roman"/>
        </w:rPr>
        <w:lastRenderedPageBreak/>
        <w:t xml:space="preserve">know them personally) </w:t>
      </w:r>
      <w:r w:rsidR="008A54A9" w:rsidRPr="00DB3203">
        <w:rPr>
          <w:rFonts w:ascii="Times New Roman" w:hAnsi="Times New Roman" w:cs="Times New Roman"/>
        </w:rPr>
        <w:t xml:space="preserve">I demonstrated that their Christian faith have made a positive impact not only in their scholarship but also contributed positively to the flourishing of the humankind. However I </w:t>
      </w:r>
      <w:r w:rsidR="00A066DF" w:rsidRPr="00DB3203">
        <w:rPr>
          <w:rFonts w:ascii="Times New Roman" w:hAnsi="Times New Roman" w:cs="Times New Roman"/>
        </w:rPr>
        <w:t xml:space="preserve">also </w:t>
      </w:r>
      <w:r w:rsidR="008A54A9" w:rsidRPr="00DB3203">
        <w:rPr>
          <w:rFonts w:ascii="Times New Roman" w:hAnsi="Times New Roman" w:cs="Times New Roman"/>
        </w:rPr>
        <w:t>did not shy away from the possibility</w:t>
      </w:r>
      <w:r w:rsidR="00A066DF" w:rsidRPr="00DB3203">
        <w:rPr>
          <w:rFonts w:ascii="Times New Roman" w:hAnsi="Times New Roman" w:cs="Times New Roman"/>
        </w:rPr>
        <w:t xml:space="preserve"> that</w:t>
      </w:r>
      <w:r w:rsidR="008A54A9" w:rsidRPr="00DB3203">
        <w:rPr>
          <w:rFonts w:ascii="Times New Roman" w:hAnsi="Times New Roman" w:cs="Times New Roman"/>
        </w:rPr>
        <w:t xml:space="preserve"> </w:t>
      </w:r>
      <w:r w:rsidR="00A066DF" w:rsidRPr="00DB3203">
        <w:rPr>
          <w:rFonts w:ascii="Times New Roman" w:hAnsi="Times New Roman" w:cs="Times New Roman"/>
        </w:rPr>
        <w:t>religious belief if used for interpreting or “proofing” a particular ideology it could be harmful for both religion and scholarship.</w:t>
      </w:r>
      <w:r w:rsidR="005D3FDF" w:rsidRPr="00DB3203">
        <w:rPr>
          <w:rFonts w:ascii="Times New Roman" w:hAnsi="Times New Roman" w:cs="Times New Roman"/>
        </w:rPr>
        <w:t xml:space="preserve"> I also briefly incorporate the type of religious beliefs within the Christian spectrum that will not make an impact in their lives or scholarship. Therefore this paper appeals both to the religious believers or none to take their belief or unbelief seriously</w:t>
      </w:r>
      <w:r w:rsidR="002620AE" w:rsidRPr="00DB3203">
        <w:rPr>
          <w:rFonts w:ascii="Times New Roman" w:hAnsi="Times New Roman" w:cs="Times New Roman"/>
        </w:rPr>
        <w:t xml:space="preserve"> because ultimately belief</w:t>
      </w:r>
      <w:r w:rsidR="00DC6768" w:rsidRPr="00DB3203">
        <w:rPr>
          <w:rFonts w:ascii="Times New Roman" w:hAnsi="Times New Roman" w:cs="Times New Roman"/>
        </w:rPr>
        <w:t>s</w:t>
      </w:r>
      <w:r w:rsidR="002620AE" w:rsidRPr="00DB3203">
        <w:rPr>
          <w:rFonts w:ascii="Times New Roman" w:hAnsi="Times New Roman" w:cs="Times New Roman"/>
        </w:rPr>
        <w:t xml:space="preserve"> make a </w:t>
      </w:r>
      <w:r w:rsidR="00DC6768" w:rsidRPr="00DB3203">
        <w:rPr>
          <w:rFonts w:ascii="Times New Roman" w:hAnsi="Times New Roman" w:cs="Times New Roman"/>
        </w:rPr>
        <w:t>difference</w:t>
      </w:r>
      <w:r w:rsidR="005D3FDF" w:rsidRPr="00DB3203">
        <w:rPr>
          <w:rFonts w:ascii="Times New Roman" w:hAnsi="Times New Roman" w:cs="Times New Roman"/>
        </w:rPr>
        <w:t>.</w:t>
      </w:r>
    </w:p>
    <w:p w:rsidR="006E4ACE" w:rsidRPr="00DB3203" w:rsidRDefault="006E4ACE" w:rsidP="00802B0C">
      <w:pPr>
        <w:spacing w:before="28" w:after="28" w:line="100" w:lineRule="atLeast"/>
        <w:jc w:val="both"/>
        <w:rPr>
          <w:rFonts w:ascii="Times New Roman" w:hAnsi="Times New Roman" w:cs="Times New Roman"/>
        </w:rPr>
      </w:pPr>
    </w:p>
    <w:p w:rsidR="00802B0C" w:rsidRPr="00DB3203" w:rsidRDefault="00802B0C" w:rsidP="00802B0C">
      <w:pPr>
        <w:spacing w:before="28" w:after="28" w:line="100" w:lineRule="atLeast"/>
        <w:jc w:val="both"/>
        <w:rPr>
          <w:rFonts w:ascii="Times New Roman" w:hAnsi="Times New Roman" w:cs="Times New Roman"/>
        </w:rPr>
      </w:pPr>
      <w:r w:rsidRPr="00DB3203">
        <w:rPr>
          <w:rFonts w:ascii="Times New Roman" w:hAnsi="Times New Roman" w:cs="Times New Roman"/>
        </w:rPr>
        <w:t>Reference:</w:t>
      </w:r>
    </w:p>
    <w:p w:rsidR="00802B0C" w:rsidRPr="00DB3203" w:rsidRDefault="00CC5514" w:rsidP="00802B0C">
      <w:pPr>
        <w:pStyle w:val="ListParagraph"/>
        <w:numPr>
          <w:ilvl w:val="0"/>
          <w:numId w:val="1"/>
        </w:numPr>
        <w:suppressAutoHyphens w:val="0"/>
        <w:spacing w:before="28" w:after="28" w:line="100" w:lineRule="atLeast"/>
        <w:jc w:val="both"/>
        <w:rPr>
          <w:rFonts w:ascii="Times New Roman" w:hAnsi="Times New Roman" w:cs="Times New Roman"/>
          <w:sz w:val="22"/>
          <w:szCs w:val="22"/>
        </w:rPr>
      </w:pPr>
      <w:r>
        <w:rPr>
          <w:rFonts w:ascii="Times New Roman" w:hAnsi="Times New Roman" w:cs="Times New Roman"/>
          <w:sz w:val="22"/>
          <w:szCs w:val="22"/>
        </w:rPr>
        <w:t>Vinoth Ramachandra</w:t>
      </w:r>
      <w:r w:rsidR="00802B0C" w:rsidRPr="00DB3203">
        <w:rPr>
          <w:rFonts w:ascii="Times New Roman" w:hAnsi="Times New Roman" w:cs="Times New Roman"/>
          <w:sz w:val="22"/>
          <w:szCs w:val="22"/>
        </w:rPr>
        <w:t xml:space="preserve">, </w:t>
      </w:r>
      <w:r>
        <w:rPr>
          <w:rFonts w:ascii="Times New Roman" w:hAnsi="Times New Roman" w:cs="Times New Roman"/>
          <w:i/>
          <w:sz w:val="22"/>
          <w:szCs w:val="22"/>
        </w:rPr>
        <w:t>Gods That Fail: Modern Idolatry and Christian Mission</w:t>
      </w:r>
      <w:r>
        <w:rPr>
          <w:rFonts w:ascii="Times New Roman" w:hAnsi="Times New Roman" w:cs="Times New Roman"/>
          <w:sz w:val="22"/>
          <w:szCs w:val="22"/>
        </w:rPr>
        <w:t xml:space="preserve">. </w:t>
      </w:r>
      <w:r w:rsidR="00BD5A58">
        <w:rPr>
          <w:rFonts w:ascii="Times New Roman" w:hAnsi="Times New Roman" w:cs="Times New Roman"/>
          <w:sz w:val="22"/>
          <w:szCs w:val="22"/>
        </w:rPr>
        <w:t>Paternoster Press, Sri Lanka. 1996</w:t>
      </w:r>
    </w:p>
    <w:p w:rsidR="00802B0C" w:rsidRPr="00DB3203" w:rsidRDefault="00802B0C" w:rsidP="00802B0C">
      <w:pPr>
        <w:pStyle w:val="ListParagraph"/>
        <w:numPr>
          <w:ilvl w:val="0"/>
          <w:numId w:val="1"/>
        </w:numPr>
        <w:suppressAutoHyphens w:val="0"/>
        <w:spacing w:before="28" w:after="28" w:line="100" w:lineRule="atLeast"/>
        <w:jc w:val="both"/>
        <w:rPr>
          <w:rFonts w:ascii="Times New Roman" w:hAnsi="Times New Roman" w:cs="Times New Roman"/>
          <w:sz w:val="22"/>
          <w:szCs w:val="22"/>
        </w:rPr>
      </w:pPr>
      <w:r w:rsidRPr="00DB3203">
        <w:rPr>
          <w:rFonts w:ascii="Times New Roman" w:hAnsi="Times New Roman" w:cs="Times New Roman"/>
          <w:sz w:val="22"/>
          <w:szCs w:val="22"/>
        </w:rPr>
        <w:t>C. S. Lewis</w:t>
      </w:r>
    </w:p>
    <w:p w:rsidR="00802B0C" w:rsidRPr="00DB3203" w:rsidRDefault="00802B0C" w:rsidP="00802B0C">
      <w:pPr>
        <w:pStyle w:val="ListParagraph"/>
        <w:numPr>
          <w:ilvl w:val="0"/>
          <w:numId w:val="1"/>
        </w:numPr>
        <w:suppressAutoHyphens w:val="0"/>
        <w:spacing w:before="28" w:after="28" w:line="100" w:lineRule="atLeast"/>
        <w:jc w:val="both"/>
        <w:rPr>
          <w:rFonts w:ascii="Times New Roman" w:hAnsi="Times New Roman" w:cs="Times New Roman"/>
          <w:sz w:val="22"/>
          <w:szCs w:val="22"/>
        </w:rPr>
      </w:pPr>
      <w:proofErr w:type="spellStart"/>
      <w:r w:rsidRPr="00DB3203">
        <w:rPr>
          <w:rFonts w:ascii="Times New Roman" w:hAnsi="Times New Roman" w:cs="Times New Roman"/>
          <w:sz w:val="22"/>
          <w:szCs w:val="22"/>
        </w:rPr>
        <w:t>Alister</w:t>
      </w:r>
      <w:proofErr w:type="spellEnd"/>
      <w:r w:rsidRPr="00DB3203">
        <w:rPr>
          <w:rFonts w:ascii="Times New Roman" w:hAnsi="Times New Roman" w:cs="Times New Roman"/>
          <w:sz w:val="22"/>
          <w:szCs w:val="22"/>
        </w:rPr>
        <w:t xml:space="preserve"> McGrath, </w:t>
      </w:r>
      <w:r w:rsidRPr="00DB3203">
        <w:rPr>
          <w:rFonts w:ascii="Times New Roman" w:hAnsi="Times New Roman" w:cs="Times New Roman"/>
          <w:i/>
          <w:sz w:val="22"/>
          <w:szCs w:val="22"/>
        </w:rPr>
        <w:t>Science, Faith and Making Sense of Things</w:t>
      </w:r>
      <w:r w:rsidRPr="00DB3203">
        <w:rPr>
          <w:rFonts w:ascii="Times New Roman" w:hAnsi="Times New Roman" w:cs="Times New Roman"/>
          <w:sz w:val="22"/>
          <w:szCs w:val="22"/>
        </w:rPr>
        <w:t xml:space="preserve"> in R J Berry Eds. </w:t>
      </w:r>
      <w:r w:rsidRPr="00BD5A58">
        <w:rPr>
          <w:rFonts w:ascii="Times New Roman" w:hAnsi="Times New Roman" w:cs="Times New Roman"/>
          <w:i/>
          <w:sz w:val="22"/>
          <w:szCs w:val="22"/>
        </w:rPr>
        <w:t>Real Scientists Real Faith</w:t>
      </w:r>
      <w:r w:rsidRPr="00DB3203">
        <w:rPr>
          <w:rFonts w:ascii="Times New Roman" w:hAnsi="Times New Roman" w:cs="Times New Roman"/>
          <w:sz w:val="22"/>
          <w:szCs w:val="22"/>
        </w:rPr>
        <w:t>. 2009 p.22</w:t>
      </w:r>
    </w:p>
    <w:p w:rsidR="00BD5A58" w:rsidRPr="00DB3203" w:rsidRDefault="00802B0C" w:rsidP="00BD5A58">
      <w:pPr>
        <w:pStyle w:val="ListParagraph"/>
        <w:numPr>
          <w:ilvl w:val="0"/>
          <w:numId w:val="1"/>
        </w:numPr>
        <w:suppressAutoHyphens w:val="0"/>
        <w:spacing w:before="28" w:after="28" w:line="100" w:lineRule="atLeast"/>
        <w:jc w:val="both"/>
        <w:rPr>
          <w:rFonts w:ascii="Times New Roman" w:hAnsi="Times New Roman" w:cs="Times New Roman"/>
          <w:sz w:val="22"/>
          <w:szCs w:val="22"/>
        </w:rPr>
      </w:pPr>
      <w:r w:rsidRPr="00DB3203">
        <w:rPr>
          <w:rFonts w:ascii="Times New Roman" w:hAnsi="Times New Roman" w:cs="Times New Roman"/>
          <w:sz w:val="22"/>
          <w:szCs w:val="22"/>
        </w:rPr>
        <w:t>Denis</w:t>
      </w:r>
      <w:r w:rsidR="00BD5A58">
        <w:rPr>
          <w:rFonts w:ascii="Times New Roman" w:hAnsi="Times New Roman" w:cs="Times New Roman"/>
          <w:sz w:val="22"/>
          <w:szCs w:val="22"/>
        </w:rPr>
        <w:t xml:space="preserve"> Alexander, </w:t>
      </w:r>
      <w:r w:rsidR="00BD5A58">
        <w:rPr>
          <w:rFonts w:ascii="Times New Roman" w:hAnsi="Times New Roman" w:cs="Times New Roman"/>
          <w:i/>
          <w:sz w:val="22"/>
          <w:szCs w:val="22"/>
        </w:rPr>
        <w:t xml:space="preserve">A Different Beat </w:t>
      </w:r>
      <w:r w:rsidR="00BD5A58" w:rsidRPr="00DB3203">
        <w:rPr>
          <w:rFonts w:ascii="Times New Roman" w:hAnsi="Times New Roman" w:cs="Times New Roman"/>
          <w:sz w:val="22"/>
          <w:szCs w:val="22"/>
        </w:rPr>
        <w:t xml:space="preserve">in R J Berry Eds. </w:t>
      </w:r>
      <w:r w:rsidR="00BD5A58" w:rsidRPr="00BD5A58">
        <w:rPr>
          <w:rFonts w:ascii="Times New Roman" w:hAnsi="Times New Roman" w:cs="Times New Roman"/>
          <w:i/>
          <w:sz w:val="22"/>
          <w:szCs w:val="22"/>
        </w:rPr>
        <w:t>Real Scientists Real Faith</w:t>
      </w:r>
      <w:r w:rsidR="00BD5A58">
        <w:rPr>
          <w:rFonts w:ascii="Times New Roman" w:hAnsi="Times New Roman" w:cs="Times New Roman"/>
          <w:sz w:val="22"/>
          <w:szCs w:val="22"/>
        </w:rPr>
        <w:t>. 2009 p.36</w:t>
      </w:r>
    </w:p>
    <w:p w:rsidR="00802B0C" w:rsidRPr="00DB3203" w:rsidRDefault="00802B0C" w:rsidP="00802B0C">
      <w:pPr>
        <w:pStyle w:val="ListParagraph"/>
        <w:numPr>
          <w:ilvl w:val="0"/>
          <w:numId w:val="1"/>
        </w:numPr>
        <w:suppressAutoHyphens w:val="0"/>
        <w:spacing w:before="28" w:after="28" w:line="100" w:lineRule="atLeast"/>
        <w:jc w:val="both"/>
        <w:rPr>
          <w:rFonts w:ascii="Times New Roman" w:hAnsi="Times New Roman" w:cs="Times New Roman"/>
          <w:sz w:val="22"/>
          <w:szCs w:val="22"/>
        </w:rPr>
      </w:pPr>
      <w:r w:rsidRPr="00DB3203">
        <w:rPr>
          <w:rFonts w:ascii="Times New Roman" w:hAnsi="Times New Roman" w:cs="Times New Roman"/>
          <w:sz w:val="22"/>
          <w:szCs w:val="22"/>
        </w:rPr>
        <w:t>Wyatt</w:t>
      </w:r>
      <w:r w:rsidR="00AC636D" w:rsidRPr="00DB3203">
        <w:rPr>
          <w:rFonts w:ascii="Times New Roman" w:hAnsi="Times New Roman" w:cs="Times New Roman"/>
          <w:sz w:val="22"/>
          <w:szCs w:val="22"/>
        </w:rPr>
        <w:t xml:space="preserve"> John Wyatt,</w:t>
      </w:r>
      <w:r w:rsidR="00B96AA5">
        <w:rPr>
          <w:rFonts w:ascii="Times New Roman" w:hAnsi="Times New Roman" w:cs="Times New Roman"/>
          <w:sz w:val="22"/>
          <w:szCs w:val="22"/>
        </w:rPr>
        <w:t xml:space="preserve"> </w:t>
      </w:r>
      <w:r w:rsidR="00B96AA5">
        <w:rPr>
          <w:rFonts w:ascii="Times New Roman" w:hAnsi="Times New Roman" w:cs="Times New Roman"/>
          <w:i/>
          <w:sz w:val="22"/>
          <w:szCs w:val="22"/>
        </w:rPr>
        <w:t>No Easy Answers</w:t>
      </w:r>
      <w:r w:rsidR="00AC636D" w:rsidRPr="00DB3203">
        <w:rPr>
          <w:rFonts w:ascii="Times New Roman" w:hAnsi="Times New Roman" w:cs="Times New Roman"/>
          <w:sz w:val="22"/>
          <w:szCs w:val="22"/>
        </w:rPr>
        <w:t xml:space="preserve"> </w:t>
      </w:r>
      <w:r w:rsidR="00B96AA5" w:rsidRPr="00DB3203">
        <w:rPr>
          <w:rFonts w:ascii="Times New Roman" w:hAnsi="Times New Roman" w:cs="Times New Roman"/>
          <w:sz w:val="22"/>
          <w:szCs w:val="22"/>
        </w:rPr>
        <w:t xml:space="preserve">in R J Berry Eds. </w:t>
      </w:r>
      <w:r w:rsidR="00B96AA5" w:rsidRPr="00BD5A58">
        <w:rPr>
          <w:rFonts w:ascii="Times New Roman" w:hAnsi="Times New Roman" w:cs="Times New Roman"/>
          <w:i/>
          <w:sz w:val="22"/>
          <w:szCs w:val="22"/>
        </w:rPr>
        <w:t>Real Scientists Real Faith</w:t>
      </w:r>
      <w:r w:rsidR="00B96AA5">
        <w:rPr>
          <w:rFonts w:ascii="Times New Roman" w:hAnsi="Times New Roman" w:cs="Times New Roman"/>
          <w:sz w:val="22"/>
          <w:szCs w:val="22"/>
        </w:rPr>
        <w:t xml:space="preserve">. 2009 </w:t>
      </w:r>
      <w:r w:rsidR="00AC636D" w:rsidRPr="00DB3203">
        <w:rPr>
          <w:rFonts w:ascii="Times New Roman" w:hAnsi="Times New Roman" w:cs="Times New Roman"/>
          <w:sz w:val="22"/>
          <w:szCs w:val="22"/>
        </w:rPr>
        <w:t>p.</w:t>
      </w:r>
      <w:r w:rsidR="00B96AA5">
        <w:rPr>
          <w:rFonts w:ascii="Times New Roman" w:hAnsi="Times New Roman" w:cs="Times New Roman"/>
          <w:sz w:val="22"/>
          <w:szCs w:val="22"/>
        </w:rPr>
        <w:t>198</w:t>
      </w:r>
    </w:p>
    <w:p w:rsidR="00AC636D" w:rsidRPr="00DB3203" w:rsidRDefault="00AC636D" w:rsidP="00802B0C">
      <w:pPr>
        <w:pStyle w:val="ListParagraph"/>
        <w:numPr>
          <w:ilvl w:val="0"/>
          <w:numId w:val="1"/>
        </w:numPr>
        <w:suppressAutoHyphens w:val="0"/>
        <w:spacing w:before="28" w:after="28" w:line="100" w:lineRule="atLeast"/>
        <w:jc w:val="both"/>
        <w:rPr>
          <w:rFonts w:ascii="Times New Roman" w:hAnsi="Times New Roman" w:cs="Times New Roman"/>
          <w:sz w:val="22"/>
          <w:szCs w:val="22"/>
        </w:rPr>
      </w:pPr>
      <w:r w:rsidRPr="00DB3203">
        <w:rPr>
          <w:rFonts w:ascii="Times New Roman" w:hAnsi="Times New Roman" w:cs="Times New Roman"/>
          <w:sz w:val="22"/>
          <w:szCs w:val="22"/>
        </w:rPr>
        <w:t xml:space="preserve">A W </w:t>
      </w:r>
      <w:proofErr w:type="spellStart"/>
      <w:r w:rsidRPr="00DB3203">
        <w:rPr>
          <w:rFonts w:ascii="Times New Roman" w:hAnsi="Times New Roman" w:cs="Times New Roman"/>
          <w:sz w:val="22"/>
          <w:szCs w:val="22"/>
        </w:rPr>
        <w:t>Tozer</w:t>
      </w:r>
      <w:proofErr w:type="spellEnd"/>
      <w:r w:rsidR="00B96AA5">
        <w:rPr>
          <w:rFonts w:ascii="Times New Roman" w:hAnsi="Times New Roman" w:cs="Times New Roman"/>
          <w:sz w:val="22"/>
          <w:szCs w:val="22"/>
        </w:rPr>
        <w:t xml:space="preserve">, </w:t>
      </w:r>
      <w:r w:rsidR="00CF0FD0">
        <w:rPr>
          <w:rFonts w:ascii="Times New Roman" w:hAnsi="Times New Roman" w:cs="Times New Roman"/>
          <w:i/>
          <w:sz w:val="22"/>
          <w:szCs w:val="22"/>
        </w:rPr>
        <w:t>The Knowledge of The Holy</w:t>
      </w:r>
      <w:r w:rsidR="00CF0FD0">
        <w:rPr>
          <w:rFonts w:ascii="Times New Roman" w:hAnsi="Times New Roman" w:cs="Times New Roman"/>
          <w:sz w:val="22"/>
          <w:szCs w:val="22"/>
        </w:rPr>
        <w:t xml:space="preserve"> Harper Collins, 1961</w:t>
      </w:r>
    </w:p>
    <w:p w:rsidR="00CF0FD0" w:rsidRDefault="00CF0FD0" w:rsidP="00CF0FD0">
      <w:pPr>
        <w:pStyle w:val="ListParagraph"/>
        <w:numPr>
          <w:ilvl w:val="0"/>
          <w:numId w:val="1"/>
        </w:numPr>
        <w:suppressAutoHyphens w:val="0"/>
        <w:spacing w:before="28" w:after="28" w:line="100" w:lineRule="atLeast"/>
        <w:rPr>
          <w:rFonts w:ascii="Times New Roman" w:hAnsi="Times New Roman" w:cs="Times New Roman"/>
          <w:sz w:val="22"/>
          <w:szCs w:val="22"/>
        </w:rPr>
      </w:pPr>
      <w:r>
        <w:rPr>
          <w:rFonts w:ascii="Times New Roman" w:hAnsi="Times New Roman" w:cs="Times New Roman"/>
          <w:i/>
          <w:sz w:val="22"/>
          <w:szCs w:val="22"/>
        </w:rPr>
        <w:t xml:space="preserve">The Holy Bible, </w:t>
      </w:r>
      <w:r>
        <w:rPr>
          <w:rFonts w:ascii="Times New Roman" w:hAnsi="Times New Roman" w:cs="Times New Roman"/>
          <w:sz w:val="22"/>
          <w:szCs w:val="22"/>
        </w:rPr>
        <w:t xml:space="preserve">John 15:15. The New Revised Standard Version, Catholic Edition. Theological Publications in India, </w:t>
      </w:r>
      <w:proofErr w:type="spellStart"/>
      <w:r>
        <w:rPr>
          <w:rFonts w:ascii="Times New Roman" w:hAnsi="Times New Roman" w:cs="Times New Roman"/>
          <w:sz w:val="22"/>
          <w:szCs w:val="22"/>
        </w:rPr>
        <w:t>Bagalore</w:t>
      </w:r>
      <w:proofErr w:type="spellEnd"/>
      <w:r>
        <w:rPr>
          <w:rFonts w:ascii="Times New Roman" w:hAnsi="Times New Roman" w:cs="Times New Roman"/>
          <w:sz w:val="22"/>
          <w:szCs w:val="22"/>
        </w:rPr>
        <w:t xml:space="preserve"> 1999</w:t>
      </w:r>
    </w:p>
    <w:p w:rsidR="00802B0C" w:rsidRPr="00DB3203" w:rsidRDefault="00B637D3" w:rsidP="00802B0C">
      <w:pPr>
        <w:pStyle w:val="ListParagraph"/>
        <w:numPr>
          <w:ilvl w:val="0"/>
          <w:numId w:val="1"/>
        </w:numPr>
        <w:suppressAutoHyphens w:val="0"/>
        <w:spacing w:before="28" w:after="28" w:line="100" w:lineRule="atLeast"/>
        <w:jc w:val="both"/>
        <w:rPr>
          <w:rFonts w:ascii="Times New Roman" w:hAnsi="Times New Roman" w:cs="Times New Roman"/>
          <w:sz w:val="22"/>
          <w:szCs w:val="22"/>
        </w:rPr>
      </w:pPr>
      <w:r>
        <w:rPr>
          <w:rFonts w:ascii="Times New Roman" w:hAnsi="Times New Roman" w:cs="Times New Roman"/>
          <w:sz w:val="22"/>
          <w:szCs w:val="22"/>
        </w:rPr>
        <w:t xml:space="preserve">John </w:t>
      </w:r>
      <w:proofErr w:type="spellStart"/>
      <w:r>
        <w:rPr>
          <w:rFonts w:ascii="Times New Roman" w:hAnsi="Times New Roman" w:cs="Times New Roman"/>
          <w:sz w:val="22"/>
          <w:szCs w:val="22"/>
        </w:rPr>
        <w:t>Polkinhorne</w:t>
      </w:r>
      <w:proofErr w:type="spellEnd"/>
      <w:r>
        <w:rPr>
          <w:rFonts w:ascii="Times New Roman" w:hAnsi="Times New Roman" w:cs="Times New Roman"/>
          <w:sz w:val="22"/>
          <w:szCs w:val="22"/>
        </w:rPr>
        <w:t xml:space="preserve">, </w:t>
      </w:r>
      <w:r>
        <w:rPr>
          <w:rFonts w:ascii="Times New Roman" w:hAnsi="Times New Roman" w:cs="Times New Roman"/>
          <w:i/>
          <w:sz w:val="22"/>
          <w:szCs w:val="22"/>
        </w:rPr>
        <w:t xml:space="preserve">Science and Christian Believe </w:t>
      </w:r>
      <w:r>
        <w:rPr>
          <w:rFonts w:ascii="Times New Roman" w:hAnsi="Times New Roman" w:cs="Times New Roman"/>
          <w:sz w:val="22"/>
          <w:szCs w:val="22"/>
        </w:rPr>
        <w:t xml:space="preserve"> London SPCK, 1994 </w:t>
      </w:r>
      <w:r w:rsidR="006612E6" w:rsidRPr="00DB3203">
        <w:rPr>
          <w:rFonts w:ascii="Times New Roman" w:hAnsi="Times New Roman" w:cs="Times New Roman"/>
          <w:sz w:val="22"/>
          <w:szCs w:val="22"/>
        </w:rPr>
        <w:t xml:space="preserve">cited in </w:t>
      </w:r>
      <w:r>
        <w:rPr>
          <w:rFonts w:ascii="Times New Roman" w:hAnsi="Times New Roman" w:cs="Times New Roman"/>
          <w:sz w:val="22"/>
          <w:szCs w:val="22"/>
        </w:rPr>
        <w:t xml:space="preserve">Vinoth Ramachandra, </w:t>
      </w:r>
      <w:r>
        <w:rPr>
          <w:rFonts w:ascii="Times New Roman" w:hAnsi="Times New Roman" w:cs="Times New Roman"/>
          <w:i/>
          <w:sz w:val="22"/>
          <w:szCs w:val="22"/>
        </w:rPr>
        <w:t xml:space="preserve">Subverting Global Myths </w:t>
      </w:r>
      <w:proofErr w:type="spellStart"/>
      <w:r>
        <w:rPr>
          <w:rFonts w:ascii="Times New Roman" w:hAnsi="Times New Roman" w:cs="Times New Roman"/>
          <w:sz w:val="22"/>
          <w:szCs w:val="22"/>
        </w:rPr>
        <w:t>InterVarsity</w:t>
      </w:r>
      <w:proofErr w:type="spellEnd"/>
      <w:r>
        <w:rPr>
          <w:rFonts w:ascii="Times New Roman" w:hAnsi="Times New Roman" w:cs="Times New Roman"/>
          <w:sz w:val="22"/>
          <w:szCs w:val="22"/>
        </w:rPr>
        <w:t xml:space="preserve"> Press, 2008</w:t>
      </w:r>
    </w:p>
    <w:p w:rsidR="00802B0C" w:rsidRPr="00DB3203" w:rsidRDefault="00802B0C" w:rsidP="0082260E">
      <w:pPr>
        <w:pStyle w:val="ListParagraph"/>
        <w:numPr>
          <w:ilvl w:val="0"/>
          <w:numId w:val="1"/>
        </w:numPr>
        <w:suppressAutoHyphens w:val="0"/>
        <w:spacing w:before="28" w:after="28" w:line="360" w:lineRule="auto"/>
        <w:jc w:val="both"/>
        <w:rPr>
          <w:rFonts w:ascii="Times New Roman" w:hAnsi="Times New Roman" w:cs="Times New Roman"/>
          <w:sz w:val="22"/>
          <w:szCs w:val="22"/>
        </w:rPr>
      </w:pPr>
      <w:r w:rsidRPr="00DB3203">
        <w:rPr>
          <w:rFonts w:ascii="Times New Roman" w:hAnsi="Times New Roman" w:cs="Times New Roman"/>
          <w:sz w:val="22"/>
          <w:szCs w:val="22"/>
        </w:rPr>
        <w:t>Vinoth</w:t>
      </w:r>
      <w:r w:rsidR="004958CE">
        <w:rPr>
          <w:rFonts w:ascii="Times New Roman" w:hAnsi="Times New Roman" w:cs="Times New Roman"/>
          <w:sz w:val="22"/>
          <w:szCs w:val="22"/>
        </w:rPr>
        <w:t xml:space="preserve"> Ramachandra </w:t>
      </w:r>
      <w:r w:rsidR="004958CE">
        <w:rPr>
          <w:rFonts w:ascii="Times New Roman" w:hAnsi="Times New Roman" w:cs="Times New Roman"/>
          <w:i/>
          <w:sz w:val="22"/>
          <w:szCs w:val="22"/>
        </w:rPr>
        <w:t xml:space="preserve">The Glory of Christ </w:t>
      </w:r>
      <w:r w:rsidR="004958CE">
        <w:rPr>
          <w:rFonts w:ascii="Times New Roman" w:hAnsi="Times New Roman" w:cs="Times New Roman"/>
          <w:sz w:val="22"/>
          <w:szCs w:val="22"/>
        </w:rPr>
        <w:t xml:space="preserve">in Howard </w:t>
      </w:r>
      <w:proofErr w:type="spellStart"/>
      <w:r w:rsidR="004958CE">
        <w:rPr>
          <w:rFonts w:ascii="Times New Roman" w:hAnsi="Times New Roman" w:cs="Times New Roman"/>
          <w:sz w:val="22"/>
          <w:szCs w:val="22"/>
        </w:rPr>
        <w:t>Peskett</w:t>
      </w:r>
      <w:proofErr w:type="spellEnd"/>
      <w:r w:rsidR="004958CE">
        <w:rPr>
          <w:rFonts w:ascii="Times New Roman" w:hAnsi="Times New Roman" w:cs="Times New Roman"/>
          <w:sz w:val="22"/>
          <w:szCs w:val="22"/>
        </w:rPr>
        <w:t xml:space="preserve"> and Vinoth Ramachandra </w:t>
      </w:r>
      <w:r w:rsidR="004958CE">
        <w:rPr>
          <w:rFonts w:ascii="Times New Roman" w:hAnsi="Times New Roman" w:cs="Times New Roman"/>
          <w:i/>
          <w:sz w:val="22"/>
          <w:szCs w:val="22"/>
        </w:rPr>
        <w:t>The Message of Mission</w:t>
      </w:r>
      <w:r w:rsidR="004958CE">
        <w:rPr>
          <w:rFonts w:ascii="Times New Roman" w:hAnsi="Times New Roman" w:cs="Times New Roman"/>
          <w:sz w:val="22"/>
          <w:szCs w:val="22"/>
        </w:rPr>
        <w:t xml:space="preserve"> Indian SPCK</w:t>
      </w:r>
      <w:r w:rsidRPr="00DB3203">
        <w:rPr>
          <w:rFonts w:ascii="Times New Roman" w:hAnsi="Times New Roman" w:cs="Times New Roman"/>
          <w:sz w:val="22"/>
          <w:szCs w:val="22"/>
        </w:rPr>
        <w:t xml:space="preserve"> </w:t>
      </w:r>
      <w:r w:rsidR="004958CE">
        <w:rPr>
          <w:rFonts w:ascii="Times New Roman" w:hAnsi="Times New Roman" w:cs="Times New Roman"/>
          <w:sz w:val="22"/>
          <w:szCs w:val="22"/>
        </w:rPr>
        <w:t xml:space="preserve">2003 </w:t>
      </w:r>
      <w:r w:rsidRPr="00DB3203">
        <w:rPr>
          <w:rFonts w:ascii="Times New Roman" w:hAnsi="Times New Roman" w:cs="Times New Roman"/>
          <w:sz w:val="22"/>
          <w:szCs w:val="22"/>
        </w:rPr>
        <w:t>p.22</w:t>
      </w:r>
    </w:p>
    <w:p w:rsidR="0082260E" w:rsidRPr="00DB3203" w:rsidRDefault="004958CE" w:rsidP="0082260E">
      <w:pPr>
        <w:pStyle w:val="ListParagraph"/>
        <w:numPr>
          <w:ilvl w:val="0"/>
          <w:numId w:val="1"/>
        </w:numPr>
        <w:suppressAutoHyphens w:val="0"/>
        <w:spacing w:before="28" w:after="28" w:line="360" w:lineRule="auto"/>
        <w:jc w:val="both"/>
        <w:rPr>
          <w:rFonts w:ascii="Times New Roman" w:hAnsi="Times New Roman" w:cs="Times New Roman"/>
          <w:sz w:val="22"/>
          <w:szCs w:val="22"/>
        </w:rPr>
      </w:pPr>
      <w:r>
        <w:rPr>
          <w:rFonts w:ascii="Times New Roman" w:hAnsi="Times New Roman" w:cs="Times New Roman"/>
          <w:sz w:val="22"/>
          <w:szCs w:val="22"/>
        </w:rPr>
        <w:t xml:space="preserve">Collins </w:t>
      </w:r>
      <w:r w:rsidR="00305F0D" w:rsidRPr="00DB3203">
        <w:rPr>
          <w:rFonts w:ascii="Times New Roman" w:hAnsi="Times New Roman" w:cs="Times New Roman"/>
          <w:sz w:val="22"/>
          <w:szCs w:val="22"/>
        </w:rPr>
        <w:t>Robson, 2002. Real World Research</w:t>
      </w:r>
    </w:p>
    <w:p w:rsidR="000E0FAB" w:rsidRPr="00A07E03" w:rsidRDefault="000E0FAB" w:rsidP="0082260E">
      <w:pPr>
        <w:pStyle w:val="ListParagraph"/>
        <w:numPr>
          <w:ilvl w:val="0"/>
          <w:numId w:val="1"/>
        </w:numPr>
        <w:suppressAutoHyphens w:val="0"/>
        <w:spacing w:before="28" w:after="28" w:line="360" w:lineRule="auto"/>
        <w:jc w:val="both"/>
        <w:rPr>
          <w:rFonts w:ascii="Times New Roman" w:hAnsi="Times New Roman" w:cs="Times New Roman"/>
          <w:i/>
          <w:sz w:val="22"/>
          <w:szCs w:val="22"/>
        </w:rPr>
      </w:pPr>
      <w:r w:rsidRPr="00DB3203">
        <w:rPr>
          <w:rFonts w:ascii="Times New Roman" w:hAnsi="Times New Roman" w:cs="Times New Roman"/>
          <w:sz w:val="22"/>
          <w:szCs w:val="22"/>
        </w:rPr>
        <w:t xml:space="preserve">Christopher Wright, </w:t>
      </w:r>
      <w:r w:rsidRPr="00A07E03">
        <w:rPr>
          <w:rFonts w:ascii="Times New Roman" w:hAnsi="Times New Roman" w:cs="Times New Roman"/>
          <w:i/>
          <w:sz w:val="22"/>
          <w:szCs w:val="22"/>
        </w:rPr>
        <w:t>The Mission of God</w:t>
      </w:r>
    </w:p>
    <w:p w:rsidR="00A07E03" w:rsidRPr="00DB3203" w:rsidRDefault="00A07E03" w:rsidP="0082260E">
      <w:pPr>
        <w:pStyle w:val="ListParagraph"/>
        <w:numPr>
          <w:ilvl w:val="0"/>
          <w:numId w:val="1"/>
        </w:numPr>
        <w:suppressAutoHyphens w:val="0"/>
        <w:spacing w:before="28" w:after="28" w:line="360" w:lineRule="auto"/>
        <w:jc w:val="both"/>
        <w:rPr>
          <w:rFonts w:ascii="Times New Roman" w:hAnsi="Times New Roman" w:cs="Times New Roman"/>
          <w:sz w:val="22"/>
          <w:szCs w:val="22"/>
        </w:rPr>
      </w:pPr>
      <w:r>
        <w:rPr>
          <w:rFonts w:ascii="Times New Roman" w:hAnsi="Times New Roman" w:cs="Times New Roman"/>
          <w:sz w:val="22"/>
          <w:szCs w:val="22"/>
        </w:rPr>
        <w:t xml:space="preserve">Christopher Wright, </w:t>
      </w:r>
      <w:r w:rsidRPr="00A07E03">
        <w:rPr>
          <w:rFonts w:ascii="Times New Roman" w:hAnsi="Times New Roman" w:cs="Times New Roman"/>
          <w:i/>
          <w:sz w:val="22"/>
          <w:szCs w:val="22"/>
        </w:rPr>
        <w:t>The Mission of God’s People</w:t>
      </w:r>
    </w:p>
    <w:p w:rsidR="00E10B6D" w:rsidRDefault="00E10B6D" w:rsidP="0082260E">
      <w:pPr>
        <w:pStyle w:val="ListParagraph"/>
        <w:numPr>
          <w:ilvl w:val="0"/>
          <w:numId w:val="1"/>
        </w:numPr>
        <w:suppressAutoHyphens w:val="0"/>
        <w:spacing w:before="28" w:after="28" w:line="360" w:lineRule="auto"/>
        <w:jc w:val="both"/>
        <w:rPr>
          <w:rFonts w:ascii="Times New Roman" w:hAnsi="Times New Roman" w:cs="Times New Roman"/>
          <w:sz w:val="22"/>
          <w:szCs w:val="22"/>
        </w:rPr>
      </w:pPr>
      <w:r w:rsidRPr="00DB3203">
        <w:rPr>
          <w:rFonts w:ascii="Times New Roman" w:hAnsi="Times New Roman" w:cs="Times New Roman"/>
          <w:sz w:val="22"/>
          <w:szCs w:val="22"/>
        </w:rPr>
        <w:t>Scott McKnight, King Jesus Gospel</w:t>
      </w:r>
    </w:p>
    <w:p w:rsidR="00A44B55" w:rsidRDefault="00A44B55" w:rsidP="00A44B55">
      <w:pPr>
        <w:pStyle w:val="ListParagraph"/>
        <w:numPr>
          <w:ilvl w:val="0"/>
          <w:numId w:val="1"/>
        </w:numPr>
        <w:suppressAutoHyphens w:val="0"/>
        <w:spacing w:before="28" w:after="28" w:line="360" w:lineRule="auto"/>
        <w:jc w:val="both"/>
        <w:rPr>
          <w:rFonts w:ascii="Times New Roman" w:hAnsi="Times New Roman" w:cs="Times New Roman"/>
          <w:sz w:val="22"/>
          <w:szCs w:val="22"/>
        </w:rPr>
      </w:pPr>
      <w:r>
        <w:rPr>
          <w:rFonts w:ascii="Times New Roman" w:hAnsi="Times New Roman" w:cs="Times New Roman"/>
          <w:sz w:val="22"/>
          <w:szCs w:val="22"/>
        </w:rPr>
        <w:t xml:space="preserve">Andrew </w:t>
      </w:r>
      <w:proofErr w:type="spellStart"/>
      <w:r>
        <w:rPr>
          <w:rFonts w:ascii="Times New Roman" w:hAnsi="Times New Roman" w:cs="Times New Roman"/>
          <w:sz w:val="22"/>
          <w:szCs w:val="22"/>
        </w:rPr>
        <w:t>Basden</w:t>
      </w:r>
      <w:proofErr w:type="spellEnd"/>
      <w:r>
        <w:rPr>
          <w:rFonts w:ascii="Times New Roman" w:hAnsi="Times New Roman" w:cs="Times New Roman"/>
          <w:sz w:val="22"/>
          <w:szCs w:val="22"/>
        </w:rPr>
        <w:t xml:space="preserve"> </w:t>
      </w:r>
      <w:r w:rsidRPr="00A44B55">
        <w:rPr>
          <w:rFonts w:ascii="Times New Roman" w:hAnsi="Times New Roman" w:cs="Times New Roman"/>
          <w:sz w:val="22"/>
          <w:szCs w:val="22"/>
        </w:rPr>
        <w:t>http://www.basden.demon.co.uk/xn/nv/3ds.html</w:t>
      </w:r>
      <w:r>
        <w:rPr>
          <w:rFonts w:ascii="Times New Roman" w:hAnsi="Times New Roman" w:cs="Times New Roman"/>
          <w:sz w:val="22"/>
          <w:szCs w:val="22"/>
        </w:rPr>
        <w:t xml:space="preserve"> accessed 18 July 2013.</w:t>
      </w:r>
    </w:p>
    <w:p w:rsidR="00A44B55" w:rsidRPr="00DB3203" w:rsidRDefault="00A44B55" w:rsidP="00A44B55">
      <w:pPr>
        <w:pStyle w:val="ListParagraph"/>
        <w:numPr>
          <w:ilvl w:val="0"/>
          <w:numId w:val="1"/>
        </w:numPr>
        <w:suppressAutoHyphens w:val="0"/>
        <w:spacing w:before="28" w:after="28" w:line="360" w:lineRule="auto"/>
        <w:jc w:val="both"/>
        <w:rPr>
          <w:rFonts w:ascii="Times New Roman" w:hAnsi="Times New Roman" w:cs="Times New Roman"/>
          <w:sz w:val="22"/>
          <w:szCs w:val="22"/>
        </w:rPr>
      </w:pPr>
      <w:r>
        <w:rPr>
          <w:rFonts w:ascii="Times New Roman" w:hAnsi="Times New Roman" w:cs="Times New Roman"/>
          <w:sz w:val="22"/>
          <w:szCs w:val="22"/>
        </w:rPr>
        <w:t xml:space="preserve">Walter </w:t>
      </w:r>
      <w:proofErr w:type="spellStart"/>
      <w:r>
        <w:rPr>
          <w:rFonts w:ascii="Times New Roman" w:hAnsi="Times New Roman" w:cs="Times New Roman"/>
          <w:sz w:val="22"/>
          <w:szCs w:val="22"/>
        </w:rPr>
        <w:t>Bruegmann</w:t>
      </w:r>
      <w:proofErr w:type="spellEnd"/>
      <w:r>
        <w:rPr>
          <w:rFonts w:ascii="Times New Roman" w:hAnsi="Times New Roman" w:cs="Times New Roman"/>
          <w:sz w:val="22"/>
          <w:szCs w:val="22"/>
        </w:rPr>
        <w:t xml:space="preserve">, </w:t>
      </w:r>
      <w:r>
        <w:rPr>
          <w:rFonts w:ascii="Times New Roman" w:hAnsi="Times New Roman" w:cs="Times New Roman"/>
          <w:i/>
          <w:sz w:val="22"/>
          <w:szCs w:val="22"/>
        </w:rPr>
        <w:t xml:space="preserve">The Bible and Postmodern Imagination: Texts Under Negotiation </w:t>
      </w:r>
      <w:r>
        <w:rPr>
          <w:rFonts w:ascii="Times New Roman" w:hAnsi="Times New Roman" w:cs="Times New Roman"/>
          <w:sz w:val="22"/>
          <w:szCs w:val="22"/>
        </w:rPr>
        <w:t xml:space="preserve">(SCM, 1993), cited in </w:t>
      </w:r>
      <w:r w:rsidRPr="00DB3203">
        <w:rPr>
          <w:rFonts w:ascii="Times New Roman" w:hAnsi="Times New Roman" w:cs="Times New Roman"/>
          <w:sz w:val="22"/>
          <w:szCs w:val="22"/>
        </w:rPr>
        <w:t>Vinoth</w:t>
      </w:r>
      <w:r>
        <w:rPr>
          <w:rFonts w:ascii="Times New Roman" w:hAnsi="Times New Roman" w:cs="Times New Roman"/>
          <w:sz w:val="22"/>
          <w:szCs w:val="22"/>
        </w:rPr>
        <w:t xml:space="preserve"> Ramachandra </w:t>
      </w:r>
      <w:r>
        <w:rPr>
          <w:rFonts w:ascii="Times New Roman" w:hAnsi="Times New Roman" w:cs="Times New Roman"/>
          <w:i/>
          <w:sz w:val="22"/>
          <w:szCs w:val="22"/>
        </w:rPr>
        <w:t xml:space="preserve">The Glory of Christ </w:t>
      </w:r>
      <w:r>
        <w:rPr>
          <w:rFonts w:ascii="Times New Roman" w:hAnsi="Times New Roman" w:cs="Times New Roman"/>
          <w:sz w:val="22"/>
          <w:szCs w:val="22"/>
        </w:rPr>
        <w:t xml:space="preserve">in Howard </w:t>
      </w:r>
      <w:proofErr w:type="spellStart"/>
      <w:r>
        <w:rPr>
          <w:rFonts w:ascii="Times New Roman" w:hAnsi="Times New Roman" w:cs="Times New Roman"/>
          <w:sz w:val="22"/>
          <w:szCs w:val="22"/>
        </w:rPr>
        <w:t>Peskett</w:t>
      </w:r>
      <w:proofErr w:type="spellEnd"/>
      <w:r>
        <w:rPr>
          <w:rFonts w:ascii="Times New Roman" w:hAnsi="Times New Roman" w:cs="Times New Roman"/>
          <w:sz w:val="22"/>
          <w:szCs w:val="22"/>
        </w:rPr>
        <w:t xml:space="preserve"> and Vinoth Ramachandra </w:t>
      </w:r>
      <w:r>
        <w:rPr>
          <w:rFonts w:ascii="Times New Roman" w:hAnsi="Times New Roman" w:cs="Times New Roman"/>
          <w:i/>
          <w:sz w:val="22"/>
          <w:szCs w:val="22"/>
        </w:rPr>
        <w:t>The Message of Mission</w:t>
      </w:r>
      <w:r>
        <w:rPr>
          <w:rFonts w:ascii="Times New Roman" w:hAnsi="Times New Roman" w:cs="Times New Roman"/>
          <w:sz w:val="22"/>
          <w:szCs w:val="22"/>
        </w:rPr>
        <w:t xml:space="preserve"> Indian SPCK</w:t>
      </w:r>
      <w:r w:rsidRPr="00DB3203">
        <w:rPr>
          <w:rFonts w:ascii="Times New Roman" w:hAnsi="Times New Roman" w:cs="Times New Roman"/>
          <w:sz w:val="22"/>
          <w:szCs w:val="22"/>
        </w:rPr>
        <w:t xml:space="preserve"> </w:t>
      </w:r>
      <w:r>
        <w:rPr>
          <w:rFonts w:ascii="Times New Roman" w:hAnsi="Times New Roman" w:cs="Times New Roman"/>
          <w:sz w:val="22"/>
          <w:szCs w:val="22"/>
        </w:rPr>
        <w:t xml:space="preserve">2003 </w:t>
      </w:r>
      <w:r w:rsidRPr="00DB3203">
        <w:rPr>
          <w:rFonts w:ascii="Times New Roman" w:hAnsi="Times New Roman" w:cs="Times New Roman"/>
          <w:sz w:val="22"/>
          <w:szCs w:val="22"/>
        </w:rPr>
        <w:t>p.</w:t>
      </w:r>
      <w:r>
        <w:rPr>
          <w:rFonts w:ascii="Times New Roman" w:hAnsi="Times New Roman" w:cs="Times New Roman"/>
          <w:sz w:val="22"/>
          <w:szCs w:val="22"/>
        </w:rPr>
        <w:t>31</w:t>
      </w:r>
    </w:p>
    <w:p w:rsidR="00A44B55" w:rsidRPr="00DB3203" w:rsidRDefault="00A44B55" w:rsidP="00A44B55">
      <w:pPr>
        <w:pStyle w:val="ListParagraph"/>
        <w:numPr>
          <w:ilvl w:val="0"/>
          <w:numId w:val="1"/>
        </w:numPr>
        <w:suppressAutoHyphens w:val="0"/>
        <w:spacing w:before="28" w:after="28" w:line="360" w:lineRule="auto"/>
        <w:jc w:val="both"/>
        <w:rPr>
          <w:rFonts w:ascii="Times New Roman" w:hAnsi="Times New Roman" w:cs="Times New Roman"/>
          <w:sz w:val="22"/>
          <w:szCs w:val="22"/>
        </w:rPr>
      </w:pPr>
    </w:p>
    <w:sectPr w:rsidR="00A44B55" w:rsidRPr="00DB3203" w:rsidSect="00A9643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C9B" w:rsidRDefault="00995C9B" w:rsidP="0001450A">
      <w:pPr>
        <w:spacing w:after="0" w:line="240" w:lineRule="auto"/>
      </w:pPr>
      <w:r>
        <w:separator/>
      </w:r>
    </w:p>
  </w:endnote>
  <w:endnote w:type="continuationSeparator" w:id="0">
    <w:p w:rsidR="00995C9B" w:rsidRDefault="00995C9B" w:rsidP="00014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2370"/>
      <w:docPartObj>
        <w:docPartGallery w:val="Page Numbers (Bottom of Page)"/>
        <w:docPartUnique/>
      </w:docPartObj>
    </w:sdtPr>
    <w:sdtContent>
      <w:sdt>
        <w:sdtPr>
          <w:id w:val="565050523"/>
          <w:docPartObj>
            <w:docPartGallery w:val="Page Numbers (Top of Page)"/>
            <w:docPartUnique/>
          </w:docPartObj>
        </w:sdtPr>
        <w:sdtContent>
          <w:p w:rsidR="00DD69B4" w:rsidRDefault="00DD69B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sdtContent>
      </w:sdt>
    </w:sdtContent>
  </w:sdt>
  <w:p w:rsidR="00DD69B4" w:rsidRDefault="00DD6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C9B" w:rsidRDefault="00995C9B" w:rsidP="0001450A">
      <w:pPr>
        <w:spacing w:after="0" w:line="240" w:lineRule="auto"/>
      </w:pPr>
      <w:r>
        <w:separator/>
      </w:r>
    </w:p>
  </w:footnote>
  <w:footnote w:type="continuationSeparator" w:id="0">
    <w:p w:rsidR="00995C9B" w:rsidRDefault="00995C9B" w:rsidP="0001450A">
      <w:pPr>
        <w:spacing w:after="0" w:line="240" w:lineRule="auto"/>
      </w:pPr>
      <w:r>
        <w:continuationSeparator/>
      </w:r>
    </w:p>
  </w:footnote>
  <w:footnote w:id="1">
    <w:p w:rsidR="0001450A" w:rsidRPr="007E5EAE" w:rsidRDefault="0001450A" w:rsidP="0001450A">
      <w:pPr>
        <w:pStyle w:val="FootnoteText"/>
        <w:rPr>
          <w:lang w:val="en-GB"/>
        </w:rPr>
      </w:pPr>
      <w:r>
        <w:rPr>
          <w:rStyle w:val="FootnoteReference"/>
        </w:rPr>
        <w:footnoteRef/>
      </w:r>
      <w:r>
        <w:t xml:space="preserve"> </w:t>
      </w:r>
      <w:r>
        <w:rPr>
          <w:lang w:val="en-GB"/>
        </w:rPr>
        <w:t xml:space="preserve">My native tongue </w:t>
      </w:r>
      <w:proofErr w:type="spellStart"/>
      <w:r>
        <w:rPr>
          <w:lang w:val="en-GB"/>
        </w:rPr>
        <w:t>Maola</w:t>
      </w:r>
      <w:proofErr w:type="spellEnd"/>
      <w:r>
        <w:rPr>
          <w:lang w:val="en-GB"/>
        </w:rPr>
        <w:t xml:space="preserve"> is spoken by about 40, 000 in  the Northeast India</w:t>
      </w:r>
    </w:p>
  </w:footnote>
  <w:footnote w:id="2">
    <w:p w:rsidR="0001450A" w:rsidRPr="007E5EAE" w:rsidRDefault="0001450A" w:rsidP="0001450A">
      <w:pPr>
        <w:pStyle w:val="FootnoteText"/>
        <w:rPr>
          <w:lang w:val="en-GB"/>
        </w:rPr>
      </w:pPr>
      <w:r>
        <w:rPr>
          <w:rStyle w:val="FootnoteReference"/>
        </w:rPr>
        <w:footnoteRef/>
      </w:r>
      <w:r>
        <w:t xml:space="preserve"> </w:t>
      </w:r>
      <w:r>
        <w:rPr>
          <w:lang w:val="en-GB"/>
        </w:rPr>
        <w:t>Hindi is commonly understood as a major Indian language but only one-third speaks Hindi</w:t>
      </w:r>
    </w:p>
  </w:footnote>
  <w:footnote w:id="3">
    <w:p w:rsidR="0001450A" w:rsidRPr="00DB3C67" w:rsidRDefault="0001450A" w:rsidP="0001450A">
      <w:pPr>
        <w:pStyle w:val="FootnoteText"/>
        <w:rPr>
          <w:lang w:val="en-GB"/>
        </w:rPr>
      </w:pPr>
      <w:r>
        <w:rPr>
          <w:rStyle w:val="FootnoteReference"/>
        </w:rPr>
        <w:footnoteRef/>
      </w:r>
      <w:r>
        <w:t xml:space="preserve"> </w:t>
      </w:r>
      <w:r>
        <w:rPr>
          <w:lang w:val="en-GB"/>
        </w:rPr>
        <w:t xml:space="preserve">Denis Alexander wrote the book </w:t>
      </w:r>
      <w:r w:rsidRPr="00DB3C67">
        <w:rPr>
          <w:i/>
          <w:lang w:val="en-GB"/>
        </w:rPr>
        <w:t>Beyond Science</w:t>
      </w:r>
      <w:r>
        <w:rPr>
          <w:lang w:val="en-GB"/>
        </w:rPr>
        <w:t xml:space="preserve">, to argue his case when he just turned 26, which was published by Lion in 1972 </w:t>
      </w:r>
    </w:p>
  </w:footnote>
  <w:footnote w:id="4">
    <w:p w:rsidR="008A0F81" w:rsidRPr="008A0F81" w:rsidRDefault="008A0F81">
      <w:pPr>
        <w:pStyle w:val="FootnoteText"/>
        <w:rPr>
          <w:lang w:val="en-GB"/>
        </w:rPr>
      </w:pPr>
      <w:r>
        <w:rPr>
          <w:rStyle w:val="FootnoteReference"/>
        </w:rPr>
        <w:footnoteRef/>
      </w:r>
      <w:r>
        <w:t xml:space="preserve"> </w:t>
      </w:r>
      <w:r>
        <w:rPr>
          <w:lang w:val="en-GB"/>
        </w:rPr>
        <w:t xml:space="preserve">He elaborates the responsibility of research in </w:t>
      </w:r>
      <w:r>
        <w:rPr>
          <w:i/>
          <w:lang w:val="en-GB"/>
        </w:rPr>
        <w:t xml:space="preserve">Gods That Fail </w:t>
      </w:r>
      <w:r>
        <w:rPr>
          <w:lang w:val="en-GB"/>
        </w:rPr>
        <w:t xml:space="preserve">1996 p.146 published by Paternoster Press and </w:t>
      </w:r>
      <w:r>
        <w:rPr>
          <w:i/>
          <w:lang w:val="en-GB"/>
        </w:rPr>
        <w:t>Subverting Global Myths</w:t>
      </w:r>
      <w:r>
        <w:rPr>
          <w:lang w:val="en-GB"/>
        </w:rPr>
        <w:t xml:space="preserve"> 2008 </w:t>
      </w:r>
      <w:r w:rsidR="00E47A61">
        <w:rPr>
          <w:lang w:val="en-GB"/>
        </w:rPr>
        <w:t>p.193 IVP Press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E8E"/>
    <w:multiLevelType w:val="hybridMultilevel"/>
    <w:tmpl w:val="E84686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586773"/>
    <w:multiLevelType w:val="hybridMultilevel"/>
    <w:tmpl w:val="5EAA2C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1450A"/>
    <w:rsid w:val="00002406"/>
    <w:rsid w:val="000027AF"/>
    <w:rsid w:val="00011F46"/>
    <w:rsid w:val="0001450A"/>
    <w:rsid w:val="000262F6"/>
    <w:rsid w:val="000362BB"/>
    <w:rsid w:val="000444C4"/>
    <w:rsid w:val="00045E8B"/>
    <w:rsid w:val="00074DFE"/>
    <w:rsid w:val="00075C1F"/>
    <w:rsid w:val="000A4736"/>
    <w:rsid w:val="000B3EF8"/>
    <w:rsid w:val="000C32F0"/>
    <w:rsid w:val="000D749A"/>
    <w:rsid w:val="000E0FAB"/>
    <w:rsid w:val="0010116C"/>
    <w:rsid w:val="001501A5"/>
    <w:rsid w:val="00164DDD"/>
    <w:rsid w:val="0018478E"/>
    <w:rsid w:val="001908AD"/>
    <w:rsid w:val="00194070"/>
    <w:rsid w:val="001A438B"/>
    <w:rsid w:val="001A4635"/>
    <w:rsid w:val="001A6D2A"/>
    <w:rsid w:val="001B183F"/>
    <w:rsid w:val="001D0CA8"/>
    <w:rsid w:val="001D1E92"/>
    <w:rsid w:val="001F6EF4"/>
    <w:rsid w:val="001F7134"/>
    <w:rsid w:val="00255487"/>
    <w:rsid w:val="002620AE"/>
    <w:rsid w:val="00273051"/>
    <w:rsid w:val="0029126E"/>
    <w:rsid w:val="002917BD"/>
    <w:rsid w:val="002A727C"/>
    <w:rsid w:val="002B242C"/>
    <w:rsid w:val="002C28DD"/>
    <w:rsid w:val="002D131E"/>
    <w:rsid w:val="002E016B"/>
    <w:rsid w:val="00305F0D"/>
    <w:rsid w:val="00314133"/>
    <w:rsid w:val="00325F5D"/>
    <w:rsid w:val="00352109"/>
    <w:rsid w:val="00353EA4"/>
    <w:rsid w:val="00361481"/>
    <w:rsid w:val="003614F9"/>
    <w:rsid w:val="003769CE"/>
    <w:rsid w:val="003808B1"/>
    <w:rsid w:val="0039491E"/>
    <w:rsid w:val="003A7E6A"/>
    <w:rsid w:val="003B17CC"/>
    <w:rsid w:val="003C0BD9"/>
    <w:rsid w:val="003D7A65"/>
    <w:rsid w:val="003E53C5"/>
    <w:rsid w:val="003F02FF"/>
    <w:rsid w:val="003F0829"/>
    <w:rsid w:val="0043493A"/>
    <w:rsid w:val="00467B28"/>
    <w:rsid w:val="004844A5"/>
    <w:rsid w:val="004958CE"/>
    <w:rsid w:val="004A3838"/>
    <w:rsid w:val="004A53EE"/>
    <w:rsid w:val="004B73DE"/>
    <w:rsid w:val="004D436D"/>
    <w:rsid w:val="004E20B9"/>
    <w:rsid w:val="004E340C"/>
    <w:rsid w:val="004F3AF1"/>
    <w:rsid w:val="0051154B"/>
    <w:rsid w:val="00515AAD"/>
    <w:rsid w:val="0052550B"/>
    <w:rsid w:val="00534BC0"/>
    <w:rsid w:val="00542640"/>
    <w:rsid w:val="00543429"/>
    <w:rsid w:val="00543A3C"/>
    <w:rsid w:val="00554CC4"/>
    <w:rsid w:val="00561A30"/>
    <w:rsid w:val="00571344"/>
    <w:rsid w:val="00573521"/>
    <w:rsid w:val="00582000"/>
    <w:rsid w:val="005A2254"/>
    <w:rsid w:val="005B4197"/>
    <w:rsid w:val="005C2E6F"/>
    <w:rsid w:val="005C45D2"/>
    <w:rsid w:val="005D1E85"/>
    <w:rsid w:val="005D3FDF"/>
    <w:rsid w:val="00617A2A"/>
    <w:rsid w:val="006577E9"/>
    <w:rsid w:val="006612E6"/>
    <w:rsid w:val="00665824"/>
    <w:rsid w:val="00686BBA"/>
    <w:rsid w:val="00691F66"/>
    <w:rsid w:val="00696A96"/>
    <w:rsid w:val="006B6D61"/>
    <w:rsid w:val="006C492F"/>
    <w:rsid w:val="006D213C"/>
    <w:rsid w:val="006D51F4"/>
    <w:rsid w:val="006E4ACE"/>
    <w:rsid w:val="007279BD"/>
    <w:rsid w:val="00746D1F"/>
    <w:rsid w:val="00754C9B"/>
    <w:rsid w:val="00762BB8"/>
    <w:rsid w:val="00770D69"/>
    <w:rsid w:val="007726C3"/>
    <w:rsid w:val="007815DB"/>
    <w:rsid w:val="00790274"/>
    <w:rsid w:val="007A39C8"/>
    <w:rsid w:val="007A7BA1"/>
    <w:rsid w:val="007B2432"/>
    <w:rsid w:val="007F2863"/>
    <w:rsid w:val="007F5AB9"/>
    <w:rsid w:val="007F7F5D"/>
    <w:rsid w:val="00802B0C"/>
    <w:rsid w:val="00811B72"/>
    <w:rsid w:val="00816B3D"/>
    <w:rsid w:val="0082260E"/>
    <w:rsid w:val="00826C76"/>
    <w:rsid w:val="00826E25"/>
    <w:rsid w:val="00835561"/>
    <w:rsid w:val="00837631"/>
    <w:rsid w:val="00841320"/>
    <w:rsid w:val="00844288"/>
    <w:rsid w:val="00865488"/>
    <w:rsid w:val="0086562A"/>
    <w:rsid w:val="00874507"/>
    <w:rsid w:val="008A0F81"/>
    <w:rsid w:val="008A54A9"/>
    <w:rsid w:val="009038F6"/>
    <w:rsid w:val="00933FCE"/>
    <w:rsid w:val="0094035D"/>
    <w:rsid w:val="00965BDA"/>
    <w:rsid w:val="00995C9B"/>
    <w:rsid w:val="009A74B7"/>
    <w:rsid w:val="009A7B87"/>
    <w:rsid w:val="009B5CBB"/>
    <w:rsid w:val="009E141C"/>
    <w:rsid w:val="009E21E9"/>
    <w:rsid w:val="009F4CB1"/>
    <w:rsid w:val="009F712D"/>
    <w:rsid w:val="00A031E4"/>
    <w:rsid w:val="00A066DF"/>
    <w:rsid w:val="00A07E03"/>
    <w:rsid w:val="00A15339"/>
    <w:rsid w:val="00A22E49"/>
    <w:rsid w:val="00A253D2"/>
    <w:rsid w:val="00A411E9"/>
    <w:rsid w:val="00A44B55"/>
    <w:rsid w:val="00A516E1"/>
    <w:rsid w:val="00A523EC"/>
    <w:rsid w:val="00A5342C"/>
    <w:rsid w:val="00A55F74"/>
    <w:rsid w:val="00A65934"/>
    <w:rsid w:val="00A77574"/>
    <w:rsid w:val="00A96433"/>
    <w:rsid w:val="00AA30C3"/>
    <w:rsid w:val="00AA3D32"/>
    <w:rsid w:val="00AB312D"/>
    <w:rsid w:val="00AB670C"/>
    <w:rsid w:val="00AC05E1"/>
    <w:rsid w:val="00AC636D"/>
    <w:rsid w:val="00AE2685"/>
    <w:rsid w:val="00AE753B"/>
    <w:rsid w:val="00B06E2F"/>
    <w:rsid w:val="00B1112C"/>
    <w:rsid w:val="00B12405"/>
    <w:rsid w:val="00B26431"/>
    <w:rsid w:val="00B637D3"/>
    <w:rsid w:val="00B94D44"/>
    <w:rsid w:val="00B96AA5"/>
    <w:rsid w:val="00BA1BE9"/>
    <w:rsid w:val="00BB0CC2"/>
    <w:rsid w:val="00BB7CDA"/>
    <w:rsid w:val="00BC0E67"/>
    <w:rsid w:val="00BD5A58"/>
    <w:rsid w:val="00BD6E8E"/>
    <w:rsid w:val="00BE147D"/>
    <w:rsid w:val="00C01BA6"/>
    <w:rsid w:val="00C14C33"/>
    <w:rsid w:val="00C401F4"/>
    <w:rsid w:val="00C43134"/>
    <w:rsid w:val="00C43D83"/>
    <w:rsid w:val="00C44483"/>
    <w:rsid w:val="00C53291"/>
    <w:rsid w:val="00C94813"/>
    <w:rsid w:val="00C973FA"/>
    <w:rsid w:val="00CC5514"/>
    <w:rsid w:val="00CE6AB8"/>
    <w:rsid w:val="00CF0FD0"/>
    <w:rsid w:val="00CF59AE"/>
    <w:rsid w:val="00D0515D"/>
    <w:rsid w:val="00D20A88"/>
    <w:rsid w:val="00D866DB"/>
    <w:rsid w:val="00DA230D"/>
    <w:rsid w:val="00DA4F56"/>
    <w:rsid w:val="00DB0456"/>
    <w:rsid w:val="00DB3203"/>
    <w:rsid w:val="00DC6768"/>
    <w:rsid w:val="00DD69B4"/>
    <w:rsid w:val="00DE03C5"/>
    <w:rsid w:val="00DE386C"/>
    <w:rsid w:val="00E0183C"/>
    <w:rsid w:val="00E039A7"/>
    <w:rsid w:val="00E10B6D"/>
    <w:rsid w:val="00E17CB0"/>
    <w:rsid w:val="00E20EE2"/>
    <w:rsid w:val="00E269B5"/>
    <w:rsid w:val="00E31F99"/>
    <w:rsid w:val="00E34A47"/>
    <w:rsid w:val="00E47A61"/>
    <w:rsid w:val="00E66910"/>
    <w:rsid w:val="00E75276"/>
    <w:rsid w:val="00E754C4"/>
    <w:rsid w:val="00E818DD"/>
    <w:rsid w:val="00E9626A"/>
    <w:rsid w:val="00E970C8"/>
    <w:rsid w:val="00EB1C28"/>
    <w:rsid w:val="00EB4083"/>
    <w:rsid w:val="00EB75F6"/>
    <w:rsid w:val="00ED0CAE"/>
    <w:rsid w:val="00EE1D92"/>
    <w:rsid w:val="00EE6E47"/>
    <w:rsid w:val="00EF24ED"/>
    <w:rsid w:val="00EF4D96"/>
    <w:rsid w:val="00F37E75"/>
    <w:rsid w:val="00F46209"/>
    <w:rsid w:val="00F65543"/>
    <w:rsid w:val="00F80E6C"/>
    <w:rsid w:val="00F9325B"/>
    <w:rsid w:val="00F968EB"/>
    <w:rsid w:val="00FA4908"/>
    <w:rsid w:val="00FE15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1450A"/>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n-US" w:eastAsia="zh-CN" w:bidi="hi-IN"/>
    </w:rPr>
  </w:style>
  <w:style w:type="paragraph" w:styleId="FootnoteText">
    <w:name w:val="footnote text"/>
    <w:basedOn w:val="Normal"/>
    <w:link w:val="FootnoteTextChar"/>
    <w:uiPriority w:val="99"/>
    <w:semiHidden/>
    <w:unhideWhenUsed/>
    <w:rsid w:val="0001450A"/>
    <w:pPr>
      <w:widowControl w:val="0"/>
      <w:suppressAutoHyphens/>
      <w:autoSpaceDN w:val="0"/>
      <w:spacing w:after="0" w:line="240" w:lineRule="auto"/>
      <w:textAlignment w:val="baseline"/>
    </w:pPr>
    <w:rPr>
      <w:rFonts w:ascii="Liberation Serif" w:eastAsia="DejaVu Sans" w:hAnsi="Liberation Serif" w:cs="Mangal"/>
      <w:kern w:val="3"/>
      <w:sz w:val="20"/>
      <w:szCs w:val="18"/>
      <w:lang w:val="en-US" w:eastAsia="zh-CN" w:bidi="hi-IN"/>
    </w:rPr>
  </w:style>
  <w:style w:type="character" w:customStyle="1" w:styleId="FootnoteTextChar">
    <w:name w:val="Footnote Text Char"/>
    <w:basedOn w:val="DefaultParagraphFont"/>
    <w:link w:val="FootnoteText"/>
    <w:uiPriority w:val="99"/>
    <w:semiHidden/>
    <w:rsid w:val="0001450A"/>
    <w:rPr>
      <w:rFonts w:ascii="Liberation Serif" w:eastAsia="DejaVu Sans" w:hAnsi="Liberation Serif" w:cs="Mangal"/>
      <w:kern w:val="3"/>
      <w:sz w:val="20"/>
      <w:szCs w:val="18"/>
      <w:lang w:val="en-US" w:eastAsia="zh-CN" w:bidi="hi-IN"/>
    </w:rPr>
  </w:style>
  <w:style w:type="character" w:styleId="FootnoteReference">
    <w:name w:val="footnote reference"/>
    <w:basedOn w:val="DefaultParagraphFont"/>
    <w:uiPriority w:val="99"/>
    <w:semiHidden/>
    <w:unhideWhenUsed/>
    <w:rsid w:val="0001450A"/>
    <w:rPr>
      <w:vertAlign w:val="superscript"/>
    </w:rPr>
  </w:style>
  <w:style w:type="paragraph" w:styleId="ListParagraph">
    <w:name w:val="List Paragraph"/>
    <w:basedOn w:val="Normal"/>
    <w:uiPriority w:val="34"/>
    <w:qFormat/>
    <w:rsid w:val="00802B0C"/>
    <w:pPr>
      <w:widowControl w:val="0"/>
      <w:suppressAutoHyphens/>
      <w:autoSpaceDN w:val="0"/>
      <w:spacing w:after="0" w:line="240" w:lineRule="auto"/>
      <w:ind w:left="720"/>
      <w:contextualSpacing/>
      <w:textAlignment w:val="baseline"/>
    </w:pPr>
    <w:rPr>
      <w:rFonts w:ascii="Liberation Serif" w:eastAsia="DejaVu Sans" w:hAnsi="Liberation Serif" w:cs="Mangal"/>
      <w:kern w:val="3"/>
      <w:sz w:val="24"/>
      <w:szCs w:val="21"/>
      <w:lang w:val="en-US" w:eastAsia="zh-CN" w:bidi="hi-IN"/>
    </w:rPr>
  </w:style>
  <w:style w:type="character" w:styleId="Hyperlink">
    <w:name w:val="Hyperlink"/>
    <w:basedOn w:val="DefaultParagraphFont"/>
    <w:uiPriority w:val="99"/>
    <w:unhideWhenUsed/>
    <w:rsid w:val="00A44B55"/>
    <w:rPr>
      <w:color w:val="0000FF" w:themeColor="hyperlink"/>
      <w:u w:val="single"/>
    </w:rPr>
  </w:style>
  <w:style w:type="paragraph" w:styleId="Header">
    <w:name w:val="header"/>
    <w:basedOn w:val="Normal"/>
    <w:link w:val="HeaderChar"/>
    <w:uiPriority w:val="99"/>
    <w:semiHidden/>
    <w:unhideWhenUsed/>
    <w:rsid w:val="00DD69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69B4"/>
  </w:style>
  <w:style w:type="paragraph" w:styleId="Footer">
    <w:name w:val="footer"/>
    <w:basedOn w:val="Normal"/>
    <w:link w:val="FooterChar"/>
    <w:uiPriority w:val="99"/>
    <w:unhideWhenUsed/>
    <w:rsid w:val="00DD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FBCFE-7445-4544-B176-88BC34F2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8</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Azho</dc:creator>
  <cp:lastModifiedBy>Azho</cp:lastModifiedBy>
  <cp:revision>71</cp:revision>
  <dcterms:created xsi:type="dcterms:W3CDTF">2013-07-16T23:28:00Z</dcterms:created>
  <dcterms:modified xsi:type="dcterms:W3CDTF">2013-07-18T23:38:00Z</dcterms:modified>
</cp:coreProperties>
</file>